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8E72F3" w14:textId="272A05BE" w:rsidR="00D309CC" w:rsidRDefault="000B515F" w:rsidP="00D46431">
      <w:pPr>
        <w:pStyle w:val="CH"/>
      </w:pPr>
      <w:bookmarkStart w:id="0" w:name="historyclause"/>
      <w:r w:rsidRPr="000B515F">
        <w:t xml:space="preserve">3GPP TSG-RAN WG2 Meeting #113 </w:t>
      </w:r>
      <w:r w:rsidR="003B3EB6" w:rsidRPr="003B3EB6">
        <w:t xml:space="preserve">bis </w:t>
      </w:r>
      <w:r w:rsidRPr="000B515F">
        <w:t>electronic</w:t>
      </w:r>
      <w:r w:rsidR="00D309CC">
        <w:tab/>
      </w:r>
      <w:r w:rsidR="00D46431">
        <w:tab/>
      </w:r>
      <w:r w:rsidR="004143C5" w:rsidRPr="004143C5">
        <w:t>R2-2103156</w:t>
      </w:r>
    </w:p>
    <w:p w14:paraId="50DC9730" w14:textId="5D22A6B6" w:rsidR="00D309CC" w:rsidRPr="00FD166F" w:rsidRDefault="000B515F" w:rsidP="00D46431">
      <w:pPr>
        <w:pStyle w:val="CH"/>
        <w:tabs>
          <w:tab w:val="clear" w:pos="7920"/>
        </w:tabs>
        <w:rPr>
          <w:b w:val="0"/>
        </w:rPr>
      </w:pPr>
      <w:r w:rsidRPr="000B515F">
        <w:rPr>
          <w:lang w:val="de-DE"/>
        </w:rPr>
        <w:t xml:space="preserve">Online, </w:t>
      </w:r>
      <w:r w:rsidR="003B3EB6" w:rsidRPr="003B3EB6">
        <w:rPr>
          <w:lang w:val="de-DE"/>
        </w:rPr>
        <w:t>April 12 – April 20, 2021</w:t>
      </w:r>
      <w:r w:rsidR="00D46431">
        <w:tab/>
      </w:r>
      <w:bookmarkStart w:id="1" w:name="_GoBack"/>
      <w:bookmarkEnd w:id="1"/>
    </w:p>
    <w:p w14:paraId="39A0EE25" w14:textId="77777777" w:rsidR="00D309CC" w:rsidRPr="003B3EB6" w:rsidRDefault="00D309CC" w:rsidP="00D309CC">
      <w:pPr>
        <w:tabs>
          <w:tab w:val="left" w:pos="2160"/>
        </w:tabs>
        <w:rPr>
          <w:rFonts w:ascii="Arial" w:hAnsi="Arial" w:cs="Arial"/>
          <w:b/>
        </w:rPr>
      </w:pPr>
    </w:p>
    <w:p w14:paraId="6DDCE159" w14:textId="65CA2E42" w:rsidR="00D309CC" w:rsidRPr="0008103A" w:rsidRDefault="00D309CC" w:rsidP="00D309CC">
      <w:pPr>
        <w:pStyle w:val="CH"/>
        <w:rPr>
          <w:b w:val="0"/>
        </w:rPr>
      </w:pPr>
      <w:r w:rsidRPr="0008103A">
        <w:t>Agenda item:</w:t>
      </w:r>
      <w:r>
        <w:tab/>
      </w:r>
      <w:r w:rsidR="00664B1A">
        <w:rPr>
          <w:lang w:eastAsia="zh-CN"/>
        </w:rPr>
        <w:t>8</w:t>
      </w:r>
      <w:r w:rsidR="00692656" w:rsidRPr="00961ADE">
        <w:t>.</w:t>
      </w:r>
      <w:r w:rsidR="00930D34">
        <w:rPr>
          <w:lang w:val="en-US"/>
        </w:rPr>
        <w:t>13.4</w:t>
      </w:r>
    </w:p>
    <w:p w14:paraId="4DBE005A" w14:textId="788FE4A0" w:rsidR="00D309CC" w:rsidRPr="00A558BE" w:rsidRDefault="00D309CC" w:rsidP="00D212FB">
      <w:pPr>
        <w:pStyle w:val="CH"/>
        <w:rPr>
          <w:b w:val="0"/>
          <w:lang w:val="en-US" w:eastAsia="zh-CN"/>
        </w:rPr>
      </w:pPr>
      <w:r>
        <w:t>Source:</w:t>
      </w:r>
      <w:r>
        <w:tab/>
      </w:r>
      <w:r w:rsidR="00403E7F">
        <w:t>China Telecom</w:t>
      </w:r>
      <w:r w:rsidR="003B3EB6">
        <w:t>munication</w:t>
      </w:r>
    </w:p>
    <w:p w14:paraId="0D2061A1" w14:textId="24E628AD" w:rsidR="00D309CC" w:rsidRPr="00D212FB" w:rsidRDefault="00D309CC" w:rsidP="00776039">
      <w:pPr>
        <w:pStyle w:val="CH"/>
        <w:ind w:left="2260" w:hanging="2260"/>
        <w:rPr>
          <w:lang w:val="en-US" w:eastAsia="zh-CN"/>
        </w:rPr>
      </w:pPr>
      <w:r w:rsidRPr="0008103A">
        <w:t>Title:</w:t>
      </w:r>
      <w:r w:rsidRPr="0008103A">
        <w:tab/>
      </w:r>
      <w:r w:rsidR="003B3EB6">
        <w:t xml:space="preserve">Discussion on </w:t>
      </w:r>
      <w:r w:rsidR="00237E37">
        <w:t xml:space="preserve">introduction of the </w:t>
      </w:r>
      <w:r w:rsidR="00A9482C">
        <w:t xml:space="preserve">UE </w:t>
      </w:r>
      <w:r w:rsidR="003B3EB6">
        <w:t>DL</w:t>
      </w:r>
      <w:r w:rsidR="00237E37">
        <w:t xml:space="preserve"> PDCP</w:t>
      </w:r>
      <w:r w:rsidR="003B3EB6">
        <w:t xml:space="preserve"> packet </w:t>
      </w:r>
      <w:r w:rsidR="00237E37">
        <w:t xml:space="preserve">average </w:t>
      </w:r>
      <w:r w:rsidR="003B3EB6">
        <w:t>delay</w:t>
      </w:r>
      <w:r w:rsidR="00E465AC">
        <w:t xml:space="preserve"> measurement</w:t>
      </w:r>
    </w:p>
    <w:p w14:paraId="0207DB43" w14:textId="51753EC6" w:rsidR="00D46431" w:rsidRPr="008C3D3E" w:rsidRDefault="00D309CC" w:rsidP="00D309CC">
      <w:pPr>
        <w:pStyle w:val="CH"/>
      </w:pPr>
      <w:r>
        <w:t>Document for:</w:t>
      </w:r>
      <w:r>
        <w:tab/>
      </w:r>
      <w:r w:rsidR="00562B5D">
        <w:t>Discussion</w:t>
      </w:r>
      <w:r w:rsidR="002A2B57" w:rsidRPr="002A2B57">
        <w:t xml:space="preserve"> and Decision</w:t>
      </w:r>
    </w:p>
    <w:p w14:paraId="0273524A" w14:textId="539A3409" w:rsidR="008E7986" w:rsidRDefault="008E7986" w:rsidP="00967DAC">
      <w:pPr>
        <w:pStyle w:val="1"/>
        <w:numPr>
          <w:ilvl w:val="0"/>
          <w:numId w:val="16"/>
        </w:numPr>
      </w:pPr>
      <w:r w:rsidRPr="004D3578">
        <w:t>Introduction</w:t>
      </w:r>
      <w:r>
        <w:t xml:space="preserve"> </w:t>
      </w:r>
    </w:p>
    <w:p w14:paraId="033138B4" w14:textId="2D4A06D8" w:rsidR="008E1810" w:rsidRPr="000E12A1" w:rsidRDefault="008B4DC8" w:rsidP="008E7986">
      <w:pPr>
        <w:rPr>
          <w:lang w:val="en-US" w:eastAsia="zh-CN"/>
        </w:rPr>
      </w:pPr>
      <w:r w:rsidRPr="000E12A1">
        <w:rPr>
          <w:lang w:val="en-US" w:eastAsia="zh-CN"/>
        </w:rPr>
        <w:t xml:space="preserve">RAN2 has specified some L2 measurement definitions including </w:t>
      </w:r>
      <w:r w:rsidR="00F25745" w:rsidRPr="000E12A1">
        <w:rPr>
          <w:lang w:val="en-US" w:eastAsia="zh-CN"/>
        </w:rPr>
        <w:t xml:space="preserve">RAN part of </w:t>
      </w:r>
      <w:r w:rsidR="00524116" w:rsidRPr="000E12A1">
        <w:rPr>
          <w:lang w:val="en-US" w:eastAsia="zh-CN"/>
        </w:rPr>
        <w:t>average</w:t>
      </w:r>
      <w:r w:rsidRPr="000E12A1">
        <w:rPr>
          <w:lang w:val="en-US" w:eastAsia="zh-CN"/>
        </w:rPr>
        <w:t xml:space="preserve"> UL packet delay and aver</w:t>
      </w:r>
      <w:r w:rsidR="00524116" w:rsidRPr="000E12A1">
        <w:rPr>
          <w:lang w:val="en-US" w:eastAsia="zh-CN"/>
        </w:rPr>
        <w:t xml:space="preserve">age </w:t>
      </w:r>
      <w:r w:rsidRPr="000E12A1">
        <w:rPr>
          <w:lang w:val="en-US" w:eastAsia="zh-CN"/>
        </w:rPr>
        <w:t xml:space="preserve">DL packet delay in R16. Both </w:t>
      </w:r>
      <w:r w:rsidR="00F25745" w:rsidRPr="000E12A1">
        <w:rPr>
          <w:lang w:val="en-US" w:eastAsia="zh-CN"/>
        </w:rPr>
        <w:t xml:space="preserve">RAN part of </w:t>
      </w:r>
      <w:r w:rsidRPr="000E12A1">
        <w:rPr>
          <w:lang w:val="en-US" w:eastAsia="zh-CN"/>
        </w:rPr>
        <w:t xml:space="preserve">UL packet delay and DL packet delay consist of multiple </w:t>
      </w:r>
      <w:r w:rsidR="00524116" w:rsidRPr="000E12A1">
        <w:rPr>
          <w:lang w:val="en-US" w:eastAsia="zh-CN"/>
        </w:rPr>
        <w:t xml:space="preserve">parts of </w:t>
      </w:r>
      <w:r w:rsidRPr="000E12A1">
        <w:rPr>
          <w:lang w:val="en-US" w:eastAsia="zh-CN"/>
        </w:rPr>
        <w:t>average delay</w:t>
      </w:r>
      <w:r w:rsidR="00524116" w:rsidRPr="000E12A1">
        <w:rPr>
          <w:lang w:val="en-US" w:eastAsia="zh-CN"/>
        </w:rPr>
        <w:t xml:space="preserve">. However, </w:t>
      </w:r>
      <w:r w:rsidR="00167E38" w:rsidRPr="000E12A1">
        <w:rPr>
          <w:lang w:val="en-US" w:eastAsia="zh-CN"/>
        </w:rPr>
        <w:t xml:space="preserve">the RAN part of </w:t>
      </w:r>
      <w:r w:rsidR="00524116" w:rsidRPr="000E12A1">
        <w:rPr>
          <w:lang w:val="en-US" w:eastAsia="zh-CN"/>
        </w:rPr>
        <w:t>DL</w:t>
      </w:r>
      <w:r w:rsidR="005245EB" w:rsidRPr="000E12A1">
        <w:rPr>
          <w:lang w:val="en-US" w:eastAsia="zh-CN"/>
        </w:rPr>
        <w:t xml:space="preserve"> packet delay </w:t>
      </w:r>
      <w:r w:rsidR="00167E38" w:rsidRPr="000E12A1">
        <w:rPr>
          <w:lang w:val="en-US" w:eastAsia="zh-CN"/>
        </w:rPr>
        <w:t xml:space="preserve">is incomplete </w:t>
      </w:r>
      <w:r w:rsidR="005245EB" w:rsidRPr="000E12A1">
        <w:rPr>
          <w:lang w:val="en-US" w:eastAsia="zh-CN"/>
        </w:rPr>
        <w:t xml:space="preserve">compared with </w:t>
      </w:r>
      <w:r w:rsidR="00167E38" w:rsidRPr="000E12A1">
        <w:rPr>
          <w:lang w:val="en-US" w:eastAsia="zh-CN"/>
        </w:rPr>
        <w:t xml:space="preserve">the RAN part of </w:t>
      </w:r>
      <w:r w:rsidR="005245EB" w:rsidRPr="000E12A1">
        <w:rPr>
          <w:lang w:val="en-US" w:eastAsia="zh-CN"/>
        </w:rPr>
        <w:t>UL packet delay.</w:t>
      </w:r>
      <w:r w:rsidR="00167E38" w:rsidRPr="000E12A1">
        <w:rPr>
          <w:lang w:val="en-US" w:eastAsia="zh-CN"/>
        </w:rPr>
        <w:t xml:space="preserve"> </w:t>
      </w:r>
      <w:r w:rsidR="00C6545D" w:rsidRPr="000E12A1">
        <w:rPr>
          <w:lang w:val="en-US" w:eastAsia="zh-CN"/>
        </w:rPr>
        <w:t xml:space="preserve">In this paper, we </w:t>
      </w:r>
      <w:r w:rsidR="00167E38" w:rsidRPr="000E12A1">
        <w:rPr>
          <w:lang w:val="en-US" w:eastAsia="zh-CN"/>
        </w:rPr>
        <w:t>would like to</w:t>
      </w:r>
      <w:r w:rsidR="00447DAC" w:rsidRPr="000E12A1">
        <w:rPr>
          <w:lang w:val="en-US" w:eastAsia="zh-CN"/>
        </w:rPr>
        <w:t xml:space="preserve"> </w:t>
      </w:r>
      <w:r w:rsidR="00C218C6" w:rsidRPr="000E12A1">
        <w:rPr>
          <w:lang w:val="en-US" w:eastAsia="zh-CN"/>
        </w:rPr>
        <w:t>talk about</w:t>
      </w:r>
      <w:r w:rsidR="00167E38" w:rsidRPr="000E12A1">
        <w:rPr>
          <w:lang w:val="en-US" w:eastAsia="zh-CN"/>
        </w:rPr>
        <w:t xml:space="preserve"> this issue and provide some</w:t>
      </w:r>
      <w:r w:rsidR="00C218C6" w:rsidRPr="000E12A1">
        <w:rPr>
          <w:lang w:val="en-US" w:eastAsia="zh-CN"/>
        </w:rPr>
        <w:t xml:space="preserve"> possible definitions of the missing part of DL packet delay for discussion</w:t>
      </w:r>
      <w:r w:rsidR="008D5254" w:rsidRPr="000E12A1">
        <w:rPr>
          <w:lang w:val="en-US" w:eastAsia="zh-CN"/>
        </w:rPr>
        <w:t>.</w:t>
      </w:r>
    </w:p>
    <w:p w14:paraId="5F193D27" w14:textId="1267D1BB" w:rsidR="00AB1C53" w:rsidRPr="00130174" w:rsidRDefault="009575A3" w:rsidP="002A2B57">
      <w:pPr>
        <w:pStyle w:val="1"/>
        <w:numPr>
          <w:ilvl w:val="0"/>
          <w:numId w:val="16"/>
        </w:numPr>
      </w:pPr>
      <w:r>
        <w:t>Discussion</w:t>
      </w:r>
    </w:p>
    <w:p w14:paraId="09FF15EE" w14:textId="3A814850" w:rsidR="00E43C6C" w:rsidRPr="000E12A1" w:rsidRDefault="004B6F2F" w:rsidP="00DB5A6B">
      <w:pPr>
        <w:rPr>
          <w:lang w:eastAsia="zh-CN"/>
        </w:rPr>
      </w:pPr>
      <w:r w:rsidRPr="000E12A1">
        <w:t>The measurements</w:t>
      </w:r>
      <w:r w:rsidR="00C6017C" w:rsidRPr="000E12A1">
        <w:t xml:space="preserve"> </w:t>
      </w:r>
      <w:r w:rsidRPr="000E12A1">
        <w:t xml:space="preserve">of the </w:t>
      </w:r>
      <w:r w:rsidR="00C6017C" w:rsidRPr="000E12A1">
        <w:t>RAN part of</w:t>
      </w:r>
      <w:r w:rsidR="008F6FF8" w:rsidRPr="000E12A1">
        <w:t xml:space="preserve"> UL</w:t>
      </w:r>
      <w:r w:rsidRPr="000E12A1">
        <w:rPr>
          <w:rFonts w:hint="eastAsia"/>
        </w:rPr>
        <w:t>/</w:t>
      </w:r>
      <w:r w:rsidRPr="000E12A1">
        <w:t>DL</w:t>
      </w:r>
      <w:r w:rsidR="008F6FF8" w:rsidRPr="000E12A1">
        <w:t xml:space="preserve"> packet delay </w:t>
      </w:r>
      <w:r w:rsidRPr="000E12A1">
        <w:t xml:space="preserve">are used </w:t>
      </w:r>
      <w:r w:rsidR="008F6FF8" w:rsidRPr="000E12A1">
        <w:t>for OAM performance observability or for QoS verification of MDT or for the QoS monitor</w:t>
      </w:r>
      <w:r w:rsidRPr="000E12A1">
        <w:t>ing</w:t>
      </w:r>
      <w:r w:rsidR="008F6FF8" w:rsidRPr="000E12A1">
        <w:t>.</w:t>
      </w:r>
      <w:r w:rsidR="00D23934" w:rsidRPr="000E12A1">
        <w:t xml:space="preserve"> </w:t>
      </w:r>
      <w:r w:rsidR="00EB1BD2" w:rsidRPr="000E12A1">
        <w:t>Accordin</w:t>
      </w:r>
      <w:r w:rsidR="00B978D4" w:rsidRPr="000E12A1">
        <w:t>g to the curren</w:t>
      </w:r>
      <w:r w:rsidR="00FA2821">
        <w:t>t definitions in TS 38.314 V16.3</w:t>
      </w:r>
      <w:r w:rsidR="00B978D4" w:rsidRPr="000E12A1">
        <w:t xml:space="preserve">.0 and TS 28.552 V16.8.0, </w:t>
      </w:r>
      <w:r w:rsidR="00B55359" w:rsidRPr="000E12A1">
        <w:t>the RAN part of UL</w:t>
      </w:r>
      <w:r w:rsidR="00B55359" w:rsidRPr="000E12A1">
        <w:rPr>
          <w:rFonts w:hint="eastAsia"/>
          <w:lang w:eastAsia="zh-CN"/>
        </w:rPr>
        <w:t>/</w:t>
      </w:r>
      <w:r w:rsidR="004E1CF1" w:rsidRPr="000E12A1">
        <w:rPr>
          <w:lang w:eastAsia="zh-CN"/>
        </w:rPr>
        <w:t>DL packet delay are</w:t>
      </w:r>
      <w:r w:rsidR="00B55359" w:rsidRPr="000E12A1">
        <w:rPr>
          <w:lang w:eastAsia="zh-CN"/>
        </w:rPr>
        <w:t xml:space="preserve"> depicted as figure 1.</w:t>
      </w:r>
    </w:p>
    <w:p w14:paraId="11F5438D" w14:textId="3F0C083C" w:rsidR="00B55359" w:rsidRDefault="00A5551A" w:rsidP="00A5551A">
      <w:pPr>
        <w:jc w:val="center"/>
        <w:rPr>
          <w:lang w:eastAsia="zh-CN"/>
        </w:rPr>
      </w:pPr>
      <w:r w:rsidRPr="00A5551A">
        <w:rPr>
          <w:lang w:eastAsia="zh-CN"/>
        </w:rPr>
        <w:object w:dxaOrig="10402" w:dyaOrig="4032" w14:anchorId="2E7391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35pt;height:165pt" o:ole="">
            <v:imagedata r:id="rId9" o:title=""/>
          </v:shape>
          <o:OLEObject Type="Embed" ProgID="Visio.Drawing.11" ShapeID="_x0000_i1025" DrawAspect="Content" ObjectID="_1678777170" r:id="rId10"/>
        </w:object>
      </w:r>
    </w:p>
    <w:p w14:paraId="4BA4A975" w14:textId="7EC9C945" w:rsidR="00A5551A" w:rsidRPr="00831AC2" w:rsidRDefault="00A5551A" w:rsidP="00A5551A">
      <w:pPr>
        <w:jc w:val="center"/>
        <w:rPr>
          <w:lang w:eastAsia="zh-CN"/>
        </w:rPr>
      </w:pPr>
      <w:r w:rsidRPr="00831AC2">
        <w:rPr>
          <w:lang w:eastAsia="zh-CN"/>
        </w:rPr>
        <w:t>Figure 1</w:t>
      </w:r>
      <w:r w:rsidR="00E563BC" w:rsidRPr="00831AC2">
        <w:rPr>
          <w:lang w:eastAsia="zh-CN"/>
        </w:rPr>
        <w:t xml:space="preserve"> </w:t>
      </w:r>
      <w:r w:rsidR="002D5258" w:rsidRPr="00831AC2">
        <w:rPr>
          <w:lang w:eastAsia="zh-CN"/>
        </w:rPr>
        <w:t xml:space="preserve">the </w:t>
      </w:r>
      <w:r w:rsidRPr="00831AC2">
        <w:rPr>
          <w:lang w:eastAsia="zh-CN"/>
        </w:rPr>
        <w:t>RAN part of UL/DL packet delay</w:t>
      </w:r>
      <w:r w:rsidR="00EA2C1F" w:rsidRPr="00831AC2">
        <w:rPr>
          <w:lang w:eastAsia="zh-CN"/>
        </w:rPr>
        <w:t xml:space="preserve"> </w:t>
      </w:r>
      <w:r w:rsidR="000B3E5C" w:rsidRPr="00831AC2">
        <w:rPr>
          <w:lang w:eastAsia="zh-CN"/>
        </w:rPr>
        <w:t>components</w:t>
      </w:r>
    </w:p>
    <w:p w14:paraId="21BB7052" w14:textId="1544CBB8" w:rsidR="002F0A45" w:rsidRPr="00831AC2" w:rsidRDefault="00B55359" w:rsidP="00DB5A6B">
      <w:pPr>
        <w:rPr>
          <w:lang w:eastAsia="zh-CN"/>
        </w:rPr>
      </w:pPr>
      <w:r w:rsidRPr="00831AC2">
        <w:t xml:space="preserve">Regarding to the RAN part of the UL packet delay, the CN or the OAM can obtain </w:t>
      </w:r>
      <w:r w:rsidR="0030555E" w:rsidRPr="00831AC2">
        <w:t xml:space="preserve">or derive </w:t>
      </w:r>
      <w:r w:rsidRPr="00831AC2">
        <w:t xml:space="preserve">a complete average delay of packets traveling from the </w:t>
      </w:r>
      <w:r w:rsidR="00E563BC" w:rsidRPr="00831AC2">
        <w:t>UE PDCP upper SAP to the NG-RAN</w:t>
      </w:r>
      <w:r w:rsidRPr="00831AC2">
        <w:t xml:space="preserve"> PDCP </w:t>
      </w:r>
      <w:r w:rsidRPr="00831AC2">
        <w:rPr>
          <w:rFonts w:hint="eastAsia"/>
        </w:rPr>
        <w:t>upper</w:t>
      </w:r>
      <w:r w:rsidRPr="00831AC2">
        <w:t xml:space="preserve"> SAP. While the RAN part of the DL packet delay lacks th</w:t>
      </w:r>
      <w:r w:rsidR="00362B28" w:rsidRPr="00831AC2">
        <w:t>e UE DL PDCP</w:t>
      </w:r>
      <w:r w:rsidRPr="00831AC2">
        <w:t xml:space="preserve"> </w:t>
      </w:r>
      <w:r w:rsidR="00362B28" w:rsidRPr="00831AC2">
        <w:t xml:space="preserve">packet </w:t>
      </w:r>
      <w:r w:rsidR="002604FC" w:rsidRPr="00831AC2">
        <w:t xml:space="preserve">average </w:t>
      </w:r>
      <w:r w:rsidR="00E563BC" w:rsidRPr="00831AC2">
        <w:t>dela</w:t>
      </w:r>
      <w:r w:rsidR="0030555E" w:rsidRPr="00831AC2">
        <w:t xml:space="preserve">y, i.e. </w:t>
      </w:r>
      <w:r w:rsidR="001B541B" w:rsidRPr="00831AC2">
        <w:t>the</w:t>
      </w:r>
      <w:r w:rsidR="0030555E" w:rsidRPr="00831AC2">
        <w:t xml:space="preserve"> </w:t>
      </w:r>
      <w:r w:rsidR="00335C25" w:rsidRPr="00831AC2">
        <w:t xml:space="preserve">average </w:t>
      </w:r>
      <w:r w:rsidR="0030555E" w:rsidRPr="00831AC2">
        <w:t xml:space="preserve">time </w:t>
      </w:r>
      <w:r w:rsidR="00CB3DDA" w:rsidRPr="00831AC2">
        <w:t>it takes</w:t>
      </w:r>
      <w:r w:rsidR="00E563BC" w:rsidRPr="00831AC2">
        <w:t xml:space="preserve"> </w:t>
      </w:r>
      <w:r w:rsidR="00CB3DDA" w:rsidRPr="00831AC2">
        <w:t>to receive</w:t>
      </w:r>
      <w:r w:rsidR="0030555E" w:rsidRPr="00831AC2">
        <w:t xml:space="preserve"> </w:t>
      </w:r>
      <w:r w:rsidR="001B541B" w:rsidRPr="00831AC2">
        <w:t xml:space="preserve">the transport block successfully </w:t>
      </w:r>
      <w:r w:rsidR="00CB3DDA" w:rsidRPr="00831AC2">
        <w:t>until</w:t>
      </w:r>
      <w:r w:rsidR="00335C25" w:rsidRPr="00831AC2">
        <w:t xml:space="preserve"> the</w:t>
      </w:r>
      <w:r w:rsidR="008A120C">
        <w:t xml:space="preserve"> DL</w:t>
      </w:r>
      <w:r w:rsidR="00335C25" w:rsidRPr="00831AC2">
        <w:t xml:space="preserve"> packet</w:t>
      </w:r>
      <w:r w:rsidR="001B541B" w:rsidRPr="00831AC2">
        <w:t xml:space="preserve"> leaving the PDCP upper SAP.</w:t>
      </w:r>
      <w:r w:rsidR="002604FC" w:rsidRPr="00831AC2">
        <w:t xml:space="preserve"> Without the UE DL PDCP packet average delay, </w:t>
      </w:r>
      <w:r w:rsidR="00173F32" w:rsidRPr="00831AC2">
        <w:t xml:space="preserve">the operator can’t </w:t>
      </w:r>
      <w:r w:rsidR="00C124E6" w:rsidRPr="00831AC2">
        <w:t xml:space="preserve">obtain the whole RAN part of DL packet delay for OAM performance observability or for QoS verification of MDT or for the QoS monitoring. Thus the operator can’t figure out whether </w:t>
      </w:r>
      <w:r w:rsidR="00204579" w:rsidRPr="00831AC2">
        <w:t>the RAN part of DL packet delay is in a reasonable range or not under the specified Qo</w:t>
      </w:r>
      <w:r w:rsidR="00204579" w:rsidRPr="00831AC2">
        <w:rPr>
          <w:rFonts w:hint="eastAsia"/>
          <w:lang w:eastAsia="zh-CN"/>
        </w:rPr>
        <w:t>S</w:t>
      </w:r>
      <w:r w:rsidR="00204579" w:rsidRPr="00831AC2">
        <w:rPr>
          <w:lang w:eastAsia="zh-CN"/>
        </w:rPr>
        <w:t xml:space="preserve">. </w:t>
      </w:r>
    </w:p>
    <w:p w14:paraId="0DA0329B" w14:textId="07BB96C0" w:rsidR="00E47116" w:rsidRDefault="00204579" w:rsidP="00DB5A6B">
      <w:pPr>
        <w:rPr>
          <w:lang w:val="en-US" w:eastAsia="zh-CN"/>
        </w:rPr>
      </w:pPr>
      <w:r w:rsidRPr="00831AC2">
        <w:rPr>
          <w:lang w:eastAsia="zh-CN"/>
        </w:rPr>
        <w:t xml:space="preserve">Furthermore, </w:t>
      </w:r>
      <w:r w:rsidR="00EA2C1F" w:rsidRPr="00831AC2">
        <w:rPr>
          <w:lang w:eastAsia="zh-CN"/>
        </w:rPr>
        <w:t>since</w:t>
      </w:r>
      <w:r w:rsidR="00211EA3" w:rsidRPr="00831AC2">
        <w:t xml:space="preserve"> </w:t>
      </w:r>
      <w:r w:rsidR="00211EA3" w:rsidRPr="00831AC2">
        <w:rPr>
          <w:lang w:eastAsia="zh-CN"/>
        </w:rPr>
        <w:t>the delay measurements related to the four segments need to be monitored for the DL delay to pinpoint where end user impact from packet delay occurs</w:t>
      </w:r>
      <w:r w:rsidR="00EA2C1F" w:rsidRPr="00831AC2">
        <w:rPr>
          <w:lang w:eastAsia="zh-CN"/>
        </w:rPr>
        <w:t xml:space="preserve">, </w:t>
      </w:r>
      <w:r w:rsidR="006500C0" w:rsidRPr="00831AC2">
        <w:rPr>
          <w:lang w:eastAsia="zh-CN"/>
        </w:rPr>
        <w:t xml:space="preserve">the UE DL PDCP packet delay also could be a potential factor for performance improvement </w:t>
      </w:r>
      <w:r w:rsidRPr="00831AC2">
        <w:rPr>
          <w:lang w:eastAsia="zh-CN"/>
        </w:rPr>
        <w:t xml:space="preserve">if the whole RAN part of DL packet average </w:t>
      </w:r>
      <w:r w:rsidR="006500C0" w:rsidRPr="00831AC2">
        <w:rPr>
          <w:lang w:eastAsia="zh-CN"/>
        </w:rPr>
        <w:t>delay is too large.</w:t>
      </w:r>
      <w:r w:rsidR="004921AD" w:rsidRPr="00831AC2">
        <w:rPr>
          <w:lang w:eastAsia="zh-CN"/>
        </w:rPr>
        <w:t xml:space="preserve"> T</w:t>
      </w:r>
      <w:r w:rsidR="006500C0" w:rsidRPr="00831AC2">
        <w:rPr>
          <w:lang w:eastAsia="zh-CN"/>
        </w:rPr>
        <w:t>he UE</w:t>
      </w:r>
      <w:r w:rsidR="006575F6" w:rsidRPr="00831AC2">
        <w:rPr>
          <w:lang w:eastAsia="zh-CN"/>
        </w:rPr>
        <w:t xml:space="preserve"> </w:t>
      </w:r>
      <w:r w:rsidR="006500C0" w:rsidRPr="00831AC2">
        <w:rPr>
          <w:lang w:eastAsia="zh-CN"/>
        </w:rPr>
        <w:t xml:space="preserve">DL </w:t>
      </w:r>
      <w:r w:rsidR="006575F6" w:rsidRPr="00831AC2">
        <w:rPr>
          <w:lang w:eastAsia="zh-CN"/>
        </w:rPr>
        <w:t xml:space="preserve">PDCP </w:t>
      </w:r>
      <w:r w:rsidR="006500C0" w:rsidRPr="00831AC2">
        <w:rPr>
          <w:lang w:eastAsia="zh-CN"/>
        </w:rPr>
        <w:t>packet average delay</w:t>
      </w:r>
      <w:r w:rsidR="00DC210C" w:rsidRPr="00831AC2">
        <w:rPr>
          <w:lang w:eastAsia="zh-CN"/>
        </w:rPr>
        <w:t xml:space="preserve"> may be various as result of </w:t>
      </w:r>
      <w:r w:rsidR="004921AD" w:rsidRPr="00831AC2">
        <w:rPr>
          <w:lang w:eastAsia="zh-CN"/>
        </w:rPr>
        <w:t xml:space="preserve">the </w:t>
      </w:r>
      <w:r w:rsidR="007B4EA9" w:rsidRPr="00831AC2">
        <w:rPr>
          <w:lang w:eastAsia="zh-CN"/>
        </w:rPr>
        <w:t xml:space="preserve">reordering delay </w:t>
      </w:r>
      <w:r w:rsidR="004921AD" w:rsidRPr="00831AC2">
        <w:rPr>
          <w:lang w:eastAsia="zh-CN"/>
        </w:rPr>
        <w:t>brought by</w:t>
      </w:r>
      <w:r w:rsidR="00BE4D89" w:rsidRPr="00831AC2">
        <w:rPr>
          <w:lang w:eastAsia="zh-CN"/>
        </w:rPr>
        <w:t xml:space="preserve"> packets that are received out of order</w:t>
      </w:r>
      <w:r w:rsidR="004921AD" w:rsidRPr="00831AC2">
        <w:rPr>
          <w:lang w:eastAsia="zh-CN"/>
        </w:rPr>
        <w:t xml:space="preserve"> due to retransmission in lower layer, and the process time which is limited to the UE’s process capacity of PDCP deciphering, </w:t>
      </w:r>
      <w:r w:rsidR="004921AD" w:rsidRPr="00831AC2">
        <w:t>integrity verification and so on</w:t>
      </w:r>
      <w:r w:rsidR="004921AD" w:rsidRPr="00831AC2">
        <w:rPr>
          <w:lang w:eastAsia="zh-CN"/>
        </w:rPr>
        <w:t>.</w:t>
      </w:r>
      <w:r w:rsidR="000E12A1" w:rsidRPr="00831AC2">
        <w:rPr>
          <w:lang w:eastAsia="zh-CN"/>
        </w:rPr>
        <w:t xml:space="preserve"> Then the UE DL PDCP packet delay reflecting the additional delay </w:t>
      </w:r>
      <w:r w:rsidR="006915D0">
        <w:rPr>
          <w:lang w:eastAsia="zh-CN"/>
        </w:rPr>
        <w:t xml:space="preserve">in the reordering buffer </w:t>
      </w:r>
      <w:r w:rsidR="000E12A1" w:rsidRPr="00831AC2">
        <w:rPr>
          <w:lang w:eastAsia="zh-CN"/>
        </w:rPr>
        <w:t xml:space="preserve">brought by packets retransmission </w:t>
      </w:r>
      <w:r w:rsidR="00642197">
        <w:rPr>
          <w:lang w:eastAsia="zh-CN"/>
        </w:rPr>
        <w:t>would be useful.</w:t>
      </w:r>
      <w:r w:rsidR="006604E5">
        <w:rPr>
          <w:lang w:eastAsia="zh-CN"/>
        </w:rPr>
        <w:t xml:space="preserve"> </w:t>
      </w:r>
      <w:r w:rsidR="00E47116" w:rsidRPr="00831AC2">
        <w:rPr>
          <w:rFonts w:hint="eastAsia"/>
          <w:lang w:val="en-US" w:eastAsia="zh-CN"/>
        </w:rPr>
        <w:t>O</w:t>
      </w:r>
      <w:r w:rsidR="00E47116" w:rsidRPr="00831AC2">
        <w:rPr>
          <w:lang w:val="en-US" w:eastAsia="zh-CN"/>
        </w:rPr>
        <w:t>n the other hand,</w:t>
      </w:r>
      <w:r w:rsidR="00C124E6" w:rsidRPr="00831AC2">
        <w:rPr>
          <w:lang w:val="en-US" w:eastAsia="zh-CN"/>
        </w:rPr>
        <w:t xml:space="preserve"> </w:t>
      </w:r>
      <w:r w:rsidR="00691A37">
        <w:rPr>
          <w:lang w:val="en-US" w:eastAsia="zh-CN"/>
        </w:rPr>
        <w:t xml:space="preserve">the network can reconfigure the PDCP configuration to </w:t>
      </w:r>
      <w:r w:rsidR="00DA327D">
        <w:rPr>
          <w:lang w:val="en-US" w:eastAsia="zh-CN"/>
        </w:rPr>
        <w:t xml:space="preserve">change the </w:t>
      </w:r>
      <w:r w:rsidR="00DA327D" w:rsidRPr="002E7A71">
        <w:t xml:space="preserve">ciphering </w:t>
      </w:r>
      <w:r w:rsidR="00DA327D">
        <w:rPr>
          <w:lang w:val="en-US" w:eastAsia="zh-CN"/>
        </w:rPr>
        <w:t xml:space="preserve">algorithm to </w:t>
      </w:r>
      <w:r w:rsidR="00691A37">
        <w:rPr>
          <w:lang w:val="en-US" w:eastAsia="zh-CN"/>
        </w:rPr>
        <w:t>an easier</w:t>
      </w:r>
      <w:r w:rsidR="00DA327D">
        <w:rPr>
          <w:lang w:val="en-US" w:eastAsia="zh-CN"/>
        </w:rPr>
        <w:t xml:space="preserve"> one as a way to reduce the PDCP processing delay for the UE that its DL PDCP packet average delay drags down the whole RAN part of the DL packet average delay.</w:t>
      </w:r>
    </w:p>
    <w:p w14:paraId="7CABB945" w14:textId="4ACE200A" w:rsidR="00691A37" w:rsidRPr="00831AC2" w:rsidRDefault="00691A37" w:rsidP="00DB5A6B">
      <w:r>
        <w:rPr>
          <w:lang w:val="en-US" w:eastAsia="zh-CN"/>
        </w:rPr>
        <w:lastRenderedPageBreak/>
        <w:t xml:space="preserve">Since the UE UL PDCP packet average delay </w:t>
      </w:r>
      <w:r w:rsidR="00E01934">
        <w:rPr>
          <w:lang w:val="en-US" w:eastAsia="zh-CN"/>
        </w:rPr>
        <w:t xml:space="preserve">per DRB per UE </w:t>
      </w:r>
      <w:r>
        <w:rPr>
          <w:lang w:val="en-US" w:eastAsia="zh-CN"/>
        </w:rPr>
        <w:t>measurement by UE has been supported in R16, the UE DL PDCP packet average delay measurement</w:t>
      </w:r>
      <w:r w:rsidR="00BD00C7">
        <w:rPr>
          <w:lang w:val="en-US" w:eastAsia="zh-CN"/>
        </w:rPr>
        <w:t xml:space="preserve"> </w:t>
      </w:r>
      <w:r w:rsidR="00E01934">
        <w:rPr>
          <w:lang w:val="en-US" w:eastAsia="zh-CN"/>
        </w:rPr>
        <w:t xml:space="preserve">per DRB per UE </w:t>
      </w:r>
      <w:r w:rsidR="00BD00C7">
        <w:rPr>
          <w:lang w:val="en-US" w:eastAsia="zh-CN"/>
        </w:rPr>
        <w:t xml:space="preserve">could </w:t>
      </w:r>
      <w:r w:rsidR="00FA2821">
        <w:rPr>
          <w:lang w:val="en-US" w:eastAsia="zh-CN"/>
        </w:rPr>
        <w:t xml:space="preserve">be supported in the similar way, including the </w:t>
      </w:r>
      <w:r w:rsidR="00B56AB7">
        <w:rPr>
          <w:lang w:val="en-US" w:eastAsia="zh-CN"/>
        </w:rPr>
        <w:t xml:space="preserve">measurement </w:t>
      </w:r>
      <w:r w:rsidR="00FA2821">
        <w:rPr>
          <w:lang w:val="en-US" w:eastAsia="zh-CN"/>
        </w:rPr>
        <w:t>configuration</w:t>
      </w:r>
      <w:r w:rsidR="00B56AB7">
        <w:rPr>
          <w:lang w:val="en-US" w:eastAsia="zh-CN"/>
        </w:rPr>
        <w:t>, measurement</w:t>
      </w:r>
      <w:r w:rsidR="00FA2821">
        <w:rPr>
          <w:lang w:val="en-US" w:eastAsia="zh-CN"/>
        </w:rPr>
        <w:t xml:space="preserve"> and </w:t>
      </w:r>
      <w:r w:rsidR="00B56AB7">
        <w:rPr>
          <w:lang w:val="en-US" w:eastAsia="zh-CN"/>
        </w:rPr>
        <w:t>measurement results report.</w:t>
      </w:r>
      <w:r w:rsidR="00042013">
        <w:rPr>
          <w:lang w:val="en-US" w:eastAsia="zh-CN"/>
        </w:rPr>
        <w:t xml:space="preserve"> </w:t>
      </w:r>
      <w:r w:rsidR="0027424B" w:rsidRPr="00E01934">
        <w:rPr>
          <w:lang w:eastAsia="zh-CN"/>
        </w:rPr>
        <w:t>The measurement is done separately per DRB.</w:t>
      </w:r>
    </w:p>
    <w:p w14:paraId="12757505" w14:textId="0A611A85" w:rsidR="0070316F" w:rsidRPr="00831AC2" w:rsidRDefault="00B55359" w:rsidP="00DB5A6B">
      <w:pPr>
        <w:rPr>
          <w:b/>
          <w:lang w:val="en-US" w:eastAsia="zh-CN"/>
        </w:rPr>
      </w:pPr>
      <w:r w:rsidRPr="00831AC2">
        <w:rPr>
          <w:b/>
          <w:lang w:val="en-US" w:eastAsia="zh-CN"/>
        </w:rPr>
        <w:t>Observation</w:t>
      </w:r>
      <w:r w:rsidR="008D6CEC" w:rsidRPr="00831AC2">
        <w:rPr>
          <w:b/>
          <w:lang w:val="en-US" w:eastAsia="zh-CN"/>
        </w:rPr>
        <w:t xml:space="preserve"> 1:</w:t>
      </w:r>
      <w:r w:rsidR="00707060" w:rsidRPr="00831AC2">
        <w:rPr>
          <w:b/>
          <w:lang w:val="en-US" w:eastAsia="zh-CN"/>
        </w:rPr>
        <w:t xml:space="preserve"> </w:t>
      </w:r>
      <w:r w:rsidR="008A120C" w:rsidRPr="008A120C">
        <w:rPr>
          <w:b/>
          <w:lang w:val="en-US" w:eastAsia="zh-CN"/>
        </w:rPr>
        <w:t xml:space="preserve">the </w:t>
      </w:r>
      <w:r w:rsidR="0075186F">
        <w:rPr>
          <w:b/>
          <w:lang w:val="en-US" w:eastAsia="zh-CN"/>
        </w:rPr>
        <w:t xml:space="preserve">current </w:t>
      </w:r>
      <w:r w:rsidR="008A120C" w:rsidRPr="008A120C">
        <w:rPr>
          <w:b/>
          <w:lang w:val="en-US" w:eastAsia="zh-CN"/>
        </w:rPr>
        <w:t xml:space="preserve">RAN part of the DL packet delay </w:t>
      </w:r>
      <w:r w:rsidR="0075186F">
        <w:rPr>
          <w:b/>
          <w:lang w:val="en-US" w:eastAsia="zh-CN"/>
        </w:rPr>
        <w:t xml:space="preserve">measurement </w:t>
      </w:r>
      <w:r w:rsidR="008A120C" w:rsidRPr="008A120C">
        <w:rPr>
          <w:b/>
          <w:lang w:val="en-US" w:eastAsia="zh-CN"/>
        </w:rPr>
        <w:t>lacks the UE DL PDCP p</w:t>
      </w:r>
      <w:r w:rsidR="008A120C">
        <w:rPr>
          <w:b/>
          <w:lang w:val="en-US" w:eastAsia="zh-CN"/>
        </w:rPr>
        <w:t>acket</w:t>
      </w:r>
      <w:r w:rsidR="008A120C" w:rsidRPr="008A120C">
        <w:rPr>
          <w:b/>
          <w:lang w:val="en-US" w:eastAsia="zh-CN"/>
        </w:rPr>
        <w:t xml:space="preserve"> delay</w:t>
      </w:r>
      <w:r w:rsidR="0075186F">
        <w:rPr>
          <w:b/>
          <w:lang w:val="en-US" w:eastAsia="zh-CN"/>
        </w:rPr>
        <w:t xml:space="preserve"> measurement</w:t>
      </w:r>
      <w:r w:rsidR="008A120C" w:rsidRPr="008A120C">
        <w:rPr>
          <w:b/>
          <w:lang w:val="en-US" w:eastAsia="zh-CN"/>
        </w:rPr>
        <w:t xml:space="preserve">, i.e. the time it takes to receive the transport block successfully until the </w:t>
      </w:r>
      <w:r w:rsidR="008A120C">
        <w:rPr>
          <w:b/>
          <w:lang w:val="en-US" w:eastAsia="zh-CN"/>
        </w:rPr>
        <w:t xml:space="preserve">DL </w:t>
      </w:r>
      <w:r w:rsidR="008A120C" w:rsidRPr="008A120C">
        <w:rPr>
          <w:b/>
          <w:lang w:val="en-US" w:eastAsia="zh-CN"/>
        </w:rPr>
        <w:t>packet leaving the PDCP upper SAP</w:t>
      </w:r>
      <w:r w:rsidR="001D0BBF">
        <w:rPr>
          <w:b/>
          <w:lang w:val="en-US" w:eastAsia="zh-CN"/>
        </w:rPr>
        <w:t>, while the RAN part of the UL packet delay measurement is complete</w:t>
      </w:r>
      <w:r w:rsidR="007D227F" w:rsidRPr="00831AC2">
        <w:rPr>
          <w:b/>
          <w:lang w:val="en-US" w:eastAsia="zh-CN"/>
        </w:rPr>
        <w:t>.</w:t>
      </w:r>
      <w:r w:rsidR="001D0BBF">
        <w:rPr>
          <w:b/>
          <w:lang w:val="en-US" w:eastAsia="zh-CN"/>
        </w:rPr>
        <w:t xml:space="preserve"> And it is useful to have a complete RAN part of the DL packet average delay for </w:t>
      </w:r>
      <w:r w:rsidR="001D0BBF" w:rsidRPr="001D0BBF">
        <w:rPr>
          <w:b/>
          <w:lang w:val="en-US" w:eastAsia="zh-CN"/>
        </w:rPr>
        <w:t>OAM performance observability or for QoS verification of MDT or for the QoS monitoring</w:t>
      </w:r>
      <w:r w:rsidR="001D0BBF">
        <w:rPr>
          <w:b/>
          <w:lang w:val="en-US" w:eastAsia="zh-CN"/>
        </w:rPr>
        <w:t>.</w:t>
      </w:r>
    </w:p>
    <w:p w14:paraId="4B6F3CE7" w14:textId="6D07AA53" w:rsidR="0056440E" w:rsidRDefault="00C05CA9" w:rsidP="00A87BBE">
      <w:pPr>
        <w:rPr>
          <w:b/>
          <w:lang w:val="en-US" w:eastAsia="zh-CN"/>
        </w:rPr>
      </w:pPr>
      <w:r w:rsidRPr="00831AC2">
        <w:rPr>
          <w:b/>
          <w:lang w:val="en-US" w:eastAsia="zh-CN"/>
        </w:rPr>
        <w:t xml:space="preserve">Proposal </w:t>
      </w:r>
      <w:r w:rsidR="002604FC" w:rsidRPr="00831AC2">
        <w:rPr>
          <w:b/>
          <w:lang w:val="en-US" w:eastAsia="zh-CN"/>
        </w:rPr>
        <w:t>1</w:t>
      </w:r>
      <w:r w:rsidRPr="00831AC2">
        <w:rPr>
          <w:b/>
          <w:lang w:val="en-US" w:eastAsia="zh-CN"/>
        </w:rPr>
        <w:t>:</w:t>
      </w:r>
      <w:r w:rsidR="006604E5">
        <w:rPr>
          <w:b/>
          <w:lang w:val="en-US" w:eastAsia="zh-CN"/>
        </w:rPr>
        <w:t xml:space="preserve"> RAN2 to introduce the UE DL PDCP packet average delay measurement</w:t>
      </w:r>
      <w:r w:rsidR="00A87BBE" w:rsidRPr="00831AC2">
        <w:rPr>
          <w:b/>
          <w:lang w:val="en-US" w:eastAsia="zh-CN"/>
        </w:rPr>
        <w:t>.</w:t>
      </w:r>
    </w:p>
    <w:p w14:paraId="426C5732" w14:textId="112F347B" w:rsidR="00A0158B" w:rsidRDefault="00A0158B" w:rsidP="00A87BBE">
      <w:pPr>
        <w:rPr>
          <w:lang w:eastAsia="zh-CN"/>
        </w:rPr>
      </w:pPr>
      <w:r w:rsidRPr="00A0158B">
        <w:rPr>
          <w:rFonts w:hint="eastAsia"/>
          <w:lang w:val="en-US" w:eastAsia="zh-CN"/>
        </w:rPr>
        <w:t>A</w:t>
      </w:r>
      <w:r>
        <w:rPr>
          <w:lang w:val="en-US" w:eastAsia="zh-CN"/>
        </w:rPr>
        <w:t xml:space="preserve">ccording to TS 38.314 </w:t>
      </w:r>
      <w:r w:rsidRPr="00B1066C">
        <w:rPr>
          <w:lang w:eastAsia="zh-CN"/>
        </w:rPr>
        <w:t>4.2.1.2.1</w:t>
      </w:r>
      <w:r>
        <w:rPr>
          <w:lang w:eastAsia="zh-CN"/>
        </w:rPr>
        <w:t xml:space="preserve"> and TS 28.552</w:t>
      </w:r>
      <w:r w:rsidRPr="00B1066C">
        <w:rPr>
          <w:lang w:eastAsia="zh-CN"/>
        </w:rPr>
        <w:t xml:space="preserve"> 5.1.1.1.1</w:t>
      </w:r>
      <w:r>
        <w:rPr>
          <w:lang w:eastAsia="zh-CN"/>
        </w:rPr>
        <w:t xml:space="preserve">, </w:t>
      </w:r>
      <w:r w:rsidR="00390311" w:rsidRPr="00390311">
        <w:rPr>
          <w:lang w:val="en-US" w:eastAsia="zh-CN"/>
        </w:rPr>
        <w:t>DL</w:t>
      </w:r>
      <w:r w:rsidR="00390311">
        <w:rPr>
          <w:lang w:val="en-US" w:eastAsia="zh-CN"/>
        </w:rPr>
        <w:t xml:space="preserve"> average</w:t>
      </w:r>
      <w:r w:rsidR="00390311" w:rsidRPr="00390311">
        <w:rPr>
          <w:lang w:val="en-US" w:eastAsia="zh-CN"/>
        </w:rPr>
        <w:t xml:space="preserve"> delay in over-the-air interface</w:t>
      </w:r>
      <w:r w:rsidR="00390311">
        <w:rPr>
          <w:lang w:val="en-US" w:eastAsia="zh-CN"/>
        </w:rPr>
        <w:t xml:space="preserve"> (D1 for DL)</w:t>
      </w:r>
      <w:r>
        <w:rPr>
          <w:lang w:eastAsia="zh-CN"/>
        </w:rPr>
        <w:t xml:space="preserve"> definition is as following:</w:t>
      </w:r>
    </w:p>
    <w:tbl>
      <w:tblPr>
        <w:tblStyle w:val="a8"/>
        <w:tblW w:w="0" w:type="auto"/>
        <w:tblLook w:val="04A0" w:firstRow="1" w:lastRow="0" w:firstColumn="1" w:lastColumn="0" w:noHBand="0" w:noVBand="1"/>
      </w:tblPr>
      <w:tblGrid>
        <w:gridCol w:w="9493"/>
      </w:tblGrid>
      <w:tr w:rsidR="00101A9C" w14:paraId="74590C43" w14:textId="77777777" w:rsidTr="00F815BB">
        <w:trPr>
          <w:trHeight w:val="1426"/>
        </w:trPr>
        <w:tc>
          <w:tcPr>
            <w:tcW w:w="9493" w:type="dxa"/>
          </w:tcPr>
          <w:p w14:paraId="41A50FB9" w14:textId="742DCB45" w:rsidR="00101A9C" w:rsidRPr="00101A9C" w:rsidRDefault="00101A9C" w:rsidP="0037453D">
            <w:pPr>
              <w:rPr>
                <w:lang w:val="en-US" w:eastAsia="zh-CN"/>
              </w:rPr>
            </w:pPr>
            <w:r w:rsidRPr="00101A9C">
              <w:rPr>
                <w:lang w:eastAsia="zh-CN"/>
              </w:rPr>
              <w:t>This measurement is obtained as: sum of (point in time when the last</w:t>
            </w:r>
            <w:r w:rsidR="0037453D">
              <w:rPr>
                <w:lang w:eastAsia="zh-CN"/>
              </w:rPr>
              <w:t xml:space="preserve"> part of an RLC SDU packet was </w:t>
            </w:r>
            <w:r w:rsidRPr="00101A9C">
              <w:rPr>
                <w:lang w:eastAsia="zh-CN"/>
              </w:rPr>
              <w:t>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 divided by total number of RLC SDUs transmitted to UE successfully. Separate counters are optionally maintained for each mapped 5QI (or QCI for option 3) and for each S-NSSAI.</w:t>
            </w:r>
          </w:p>
        </w:tc>
      </w:tr>
    </w:tbl>
    <w:p w14:paraId="68D0E0E0" w14:textId="210E144B" w:rsidR="00101A9C" w:rsidRDefault="00101A9C" w:rsidP="00A87BBE">
      <w:pPr>
        <w:rPr>
          <w:lang w:eastAsia="zh-CN"/>
        </w:rPr>
      </w:pPr>
    </w:p>
    <w:p w14:paraId="0A7F1FAB" w14:textId="4DDDD74F" w:rsidR="004F63A3" w:rsidRPr="00B1066C" w:rsidRDefault="00A9482C" w:rsidP="004F63A3">
      <w:pPr>
        <w:rPr>
          <w:lang w:eastAsia="zh-CN"/>
        </w:rPr>
      </w:pPr>
      <w:r>
        <w:rPr>
          <w:lang w:eastAsia="zh-CN"/>
        </w:rPr>
        <w:t xml:space="preserve">The end time of </w:t>
      </w:r>
      <w:r w:rsidR="00390311">
        <w:rPr>
          <w:lang w:val="en-US" w:eastAsia="zh-CN"/>
        </w:rPr>
        <w:t>D1 for</w:t>
      </w:r>
      <w:r>
        <w:rPr>
          <w:lang w:eastAsia="zh-CN"/>
        </w:rPr>
        <w:t xml:space="preserve"> DL is the </w:t>
      </w:r>
      <w:r w:rsidRPr="00A9482C">
        <w:rPr>
          <w:lang w:eastAsia="zh-CN"/>
        </w:rPr>
        <w:t>point in time</w:t>
      </w:r>
      <w:r>
        <w:rPr>
          <w:lang w:eastAsia="zh-CN"/>
        </w:rPr>
        <w:t xml:space="preserve"> when </w:t>
      </w:r>
      <w:r w:rsidRPr="00A9482C">
        <w:rPr>
          <w:lang w:eastAsia="zh-CN"/>
        </w:rPr>
        <w:t>the last part of an RLC SDU packet was sent to the UE</w:t>
      </w:r>
      <w:r>
        <w:rPr>
          <w:lang w:eastAsia="zh-CN"/>
        </w:rPr>
        <w:t xml:space="preserve"> successfully</w:t>
      </w:r>
      <w:r w:rsidR="008F6282">
        <w:rPr>
          <w:lang w:eastAsia="zh-CN"/>
        </w:rPr>
        <w:t>, and in our standing this refers to the transmission time indicated by the DL grant for the last part of an RLC SDU packet</w:t>
      </w:r>
      <w:r w:rsidR="008F6282" w:rsidRPr="008F6282">
        <w:rPr>
          <w:lang w:eastAsia="zh-CN"/>
        </w:rPr>
        <w:t xml:space="preserve"> </w:t>
      </w:r>
      <w:r w:rsidR="00EC4B89">
        <w:rPr>
          <w:lang w:eastAsia="zh-CN"/>
        </w:rPr>
        <w:t xml:space="preserve">which is </w:t>
      </w:r>
      <w:r w:rsidR="008F6282" w:rsidRPr="00A9482C">
        <w:rPr>
          <w:lang w:eastAsia="zh-CN"/>
        </w:rPr>
        <w:t>sent to the UE</w:t>
      </w:r>
      <w:r w:rsidR="008F6282">
        <w:rPr>
          <w:lang w:eastAsia="zh-CN"/>
        </w:rPr>
        <w:t xml:space="preserve"> successfully.</w:t>
      </w:r>
      <w:r w:rsidR="00C972D4">
        <w:rPr>
          <w:lang w:eastAsia="zh-CN"/>
        </w:rPr>
        <w:t xml:space="preserve"> To have the gap between the</w:t>
      </w:r>
      <w:r w:rsidR="00390311">
        <w:rPr>
          <w:lang w:eastAsia="zh-CN"/>
        </w:rPr>
        <w:t xml:space="preserve"> D1 for</w:t>
      </w:r>
      <w:r w:rsidR="00C972D4">
        <w:rPr>
          <w:lang w:eastAsia="zh-CN"/>
        </w:rPr>
        <w:t xml:space="preserve"> DL and </w:t>
      </w:r>
      <w:r w:rsidR="00390311">
        <w:rPr>
          <w:lang w:eastAsia="zh-CN"/>
        </w:rPr>
        <w:t xml:space="preserve">the UE DL PDCP packet delay </w:t>
      </w:r>
      <w:r w:rsidR="00C972D4">
        <w:rPr>
          <w:lang w:eastAsia="zh-CN"/>
        </w:rPr>
        <w:t>as small as possible</w:t>
      </w:r>
      <w:r w:rsidR="00390311">
        <w:rPr>
          <w:lang w:eastAsia="zh-CN"/>
        </w:rPr>
        <w:t>, we suggest to define the start time of the UE DL PDCP packet delay</w:t>
      </w:r>
      <w:r w:rsidR="00EC4B89">
        <w:rPr>
          <w:lang w:eastAsia="zh-CN"/>
        </w:rPr>
        <w:t xml:space="preserve"> as the point time when</w:t>
      </w:r>
      <w:r w:rsidR="00F815BB">
        <w:rPr>
          <w:lang w:eastAsia="zh-CN"/>
        </w:rPr>
        <w:t xml:space="preserve"> the transport block </w:t>
      </w:r>
      <w:r w:rsidR="00EC4B89">
        <w:rPr>
          <w:lang w:eastAsia="zh-CN"/>
        </w:rPr>
        <w:t>includ</w:t>
      </w:r>
      <w:r w:rsidR="00F815BB">
        <w:rPr>
          <w:lang w:eastAsia="zh-CN"/>
        </w:rPr>
        <w:t>ing the</w:t>
      </w:r>
      <w:r w:rsidR="00EC4B89">
        <w:rPr>
          <w:lang w:eastAsia="zh-CN"/>
        </w:rPr>
        <w:t xml:space="preserve"> last part of DL PDCP SDU i</w:t>
      </w:r>
      <w:r w:rsidR="00F815BB">
        <w:rPr>
          <w:lang w:eastAsia="zh-CN"/>
        </w:rPr>
        <w:t xml:space="preserve"> </w:t>
      </w:r>
      <w:r w:rsidR="004F63A3">
        <w:rPr>
          <w:lang w:eastAsia="zh-CN"/>
        </w:rPr>
        <w:t xml:space="preserve">is </w:t>
      </w:r>
      <w:r w:rsidR="00F815BB">
        <w:rPr>
          <w:lang w:eastAsia="zh-CN"/>
        </w:rPr>
        <w:t>received successfully</w:t>
      </w:r>
      <w:r w:rsidR="004F63A3">
        <w:rPr>
          <w:lang w:eastAsia="zh-CN"/>
        </w:rPr>
        <w:t xml:space="preserve">. The end time of the UE DL PDCP packet delay is the point time when the DL PDCP SDU i leaves the PDCP upper SAP, which seems straightforward. </w:t>
      </w:r>
      <w:r w:rsidR="005A316F">
        <w:rPr>
          <w:lang w:eastAsia="zh-CN"/>
        </w:rPr>
        <w:t>The detailed d</w:t>
      </w:r>
      <w:r w:rsidR="004F63A3" w:rsidRPr="00B1066C">
        <w:rPr>
          <w:lang w:eastAsia="zh-CN"/>
        </w:rPr>
        <w:t>efinition</w:t>
      </w:r>
      <w:r w:rsidR="005A316F">
        <w:rPr>
          <w:lang w:eastAsia="zh-CN"/>
        </w:rPr>
        <w:t xml:space="preserve"> is as the following</w:t>
      </w:r>
      <w:r w:rsidR="004F63A3" w:rsidRPr="00B1066C">
        <w:rPr>
          <w:lang w:eastAsia="zh-CN"/>
        </w:rPr>
        <w:t>:</w:t>
      </w:r>
    </w:p>
    <w:p w14:paraId="49E57F32" w14:textId="22F5849B" w:rsidR="00074F44" w:rsidRPr="00074F44" w:rsidRDefault="00074F44" w:rsidP="00074F44">
      <w:pPr>
        <w:rPr>
          <w:lang w:eastAsia="zh-CN"/>
        </w:rPr>
      </w:pPr>
      <m:oMathPara>
        <m:oMath>
          <m:r>
            <w:rPr>
              <w:rFonts w:ascii="Cambria Math" w:hAnsi="Cambria Math"/>
              <w:lang w:eastAsia="zh-CN"/>
            </w:rPr>
            <m:t>M</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nary>
                    <m:naryPr>
                      <m:chr m:val="∑"/>
                      <m:supHide m:val="1"/>
                      <m:ctrlPr>
                        <w:rPr>
                          <w:rFonts w:ascii="Cambria Math" w:hAnsi="Cambria Math"/>
                          <w:lang w:eastAsia="zh-CN"/>
                        </w:rPr>
                      </m:ctrlPr>
                    </m:naryPr>
                    <m:sub>
                      <m:r>
                        <m:rPr>
                          <m:sty m:val="p"/>
                        </m:rPr>
                        <w:rPr>
                          <w:rFonts w:ascii="Cambria Math" w:hAnsi="Cambria Math" w:cs="Cambria Math"/>
                          <w:lang w:eastAsia="zh-CN"/>
                        </w:rPr>
                        <m:t>∀</m:t>
                      </m:r>
                      <m:r>
                        <w:rPr>
                          <w:rFonts w:ascii="Cambria Math" w:hAnsi="Cambria Math"/>
                          <w:lang w:eastAsia="zh-CN"/>
                        </w:rPr>
                        <m:t>i</m:t>
                      </m:r>
                    </m:sub>
                    <m:sup/>
                    <m:e>
                      <m:r>
                        <w:rPr>
                          <w:rFonts w:ascii="Cambria Math" w:hAnsi="Cambria Math"/>
                          <w:lang w:eastAsia="zh-CN"/>
                        </w:rPr>
                        <m:t>tSent</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r>
                        <w:rPr>
                          <w:rFonts w:ascii="Cambria Math" w:hAnsi="Cambria Math"/>
                          <w:lang w:eastAsia="zh-CN"/>
                        </w:rPr>
                        <m:t>tReceiv</m:t>
                      </m:r>
                      <m:r>
                        <m:rPr>
                          <m:sty m:val="p"/>
                        </m:rPr>
                        <w:rPr>
                          <w:rFonts w:ascii="Cambria Math" w:hAnsi="Cambria Math"/>
                          <w:lang w:eastAsia="zh-CN"/>
                        </w:rPr>
                        <m:t>(</m:t>
                      </m:r>
                      <m:r>
                        <w:rPr>
                          <w:rFonts w:ascii="Cambria Math" w:hAnsi="Cambria Math"/>
                          <w:lang w:eastAsia="zh-CN"/>
                        </w:rPr>
                        <m:t>i</m:t>
                      </m:r>
                      <m:r>
                        <m:rPr>
                          <m:sty m:val="p"/>
                        </m:rPr>
                        <w:rPr>
                          <w:rFonts w:ascii="Cambria Math" w:hAnsi="Cambria Math"/>
                          <w:lang w:eastAsia="zh-CN"/>
                        </w:rPr>
                        <m:t>,</m:t>
                      </m:r>
                      <m:r>
                        <w:rPr>
                          <w:rFonts w:ascii="Cambria Math" w:hAnsi="Cambria Math"/>
                          <w:lang w:eastAsia="zh-CN"/>
                        </w:rPr>
                        <m:t>drbid</m:t>
                      </m:r>
                      <m:r>
                        <m:rPr>
                          <m:sty m:val="p"/>
                        </m:rPr>
                        <w:rPr>
                          <w:rFonts w:ascii="Cambria Math" w:hAnsi="Cambria Math"/>
                          <w:lang w:eastAsia="zh-CN"/>
                        </w:rPr>
                        <m:t>)</m:t>
                      </m:r>
                    </m:e>
                  </m:nary>
                </m:num>
                <m:den>
                  <m:r>
                    <w:rPr>
                      <w:rFonts w:ascii="Cambria Math" w:hAnsi="Cambria Math"/>
                      <w:lang w:eastAsia="zh-CN"/>
                    </w:rPr>
                    <m:t>I</m:t>
                  </m:r>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den>
              </m:f>
            </m:e>
          </m:d>
        </m:oMath>
      </m:oMathPara>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6308"/>
      </w:tblGrid>
      <w:tr w:rsidR="005A316F" w:rsidRPr="005A316F" w14:paraId="15514378" w14:textId="77777777" w:rsidTr="005A316F">
        <w:trPr>
          <w:trHeight w:val="179"/>
          <w:jc w:val="center"/>
        </w:trPr>
        <w:tc>
          <w:tcPr>
            <w:tcW w:w="1625" w:type="dxa"/>
            <w:vAlign w:val="center"/>
          </w:tcPr>
          <w:p w14:paraId="72538A2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M</m:t>
                </m:r>
                <m:r>
                  <m:rPr>
                    <m:sty m:val="p"/>
                  </m:rPr>
                  <w:rPr>
                    <w:rFonts w:ascii="Cambria Math" w:hAnsi="Cambria Math"/>
                    <w:sz w:val="20"/>
                    <w:lang w:eastAsia="zh-CN"/>
                  </w:rPr>
                  <m:t>(</m:t>
                </m:r>
                <m:r>
                  <w:rPr>
                    <w:rFonts w:ascii="Cambria Math" w:hAnsi="Cambria Math"/>
                    <w:sz w:val="20"/>
                    <w:lang w:eastAsia="zh-CN"/>
                  </w:rPr>
                  <m:t>T</m:t>
                </m:r>
                <m:r>
                  <m:rPr>
                    <m:sty m:val="p"/>
                  </m:rPr>
                  <w:rPr>
                    <w:rFonts w:ascii="Cambria Math" w:hAnsi="Cambria Math"/>
                    <w:sz w:val="20"/>
                    <w:lang w:eastAsia="zh-CN"/>
                  </w:rPr>
                  <m:t>,</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09E79BD0" w14:textId="7760C0A7" w:rsidR="005A316F" w:rsidRPr="005A316F" w:rsidRDefault="00074F44" w:rsidP="005C2FE0">
            <w:pPr>
              <w:pStyle w:val="TAL"/>
              <w:rPr>
                <w:rFonts w:ascii="Times New Roman" w:hAnsi="Times New Roman"/>
                <w:sz w:val="20"/>
                <w:lang w:eastAsia="zh-CN"/>
              </w:rPr>
            </w:pPr>
            <w:r>
              <w:rPr>
                <w:rFonts w:ascii="Times New Roman" w:hAnsi="Times New Roman"/>
                <w:sz w:val="20"/>
                <w:lang w:eastAsia="zh-CN"/>
              </w:rPr>
              <w:t>UE DL PDCP packet delay</w:t>
            </w:r>
            <w:r w:rsidR="005A316F" w:rsidRPr="005A316F">
              <w:rPr>
                <w:rFonts w:ascii="Times New Roman" w:hAnsi="Times New Roman"/>
                <w:sz w:val="20"/>
                <w:lang w:eastAsia="zh-CN"/>
              </w:rPr>
              <w:t xml:space="preserve"> per DRB per UE, averaged during time period </w:t>
            </w:r>
            <m:oMath>
              <m:r>
                <w:rPr>
                  <w:rFonts w:ascii="Cambria Math" w:hAnsi="Cambria Math"/>
                  <w:sz w:val="20"/>
                  <w:lang w:eastAsia="zh-CN"/>
                </w:rPr>
                <m:t>T</m:t>
              </m:r>
            </m:oMath>
            <w:r w:rsidR="005A316F" w:rsidRPr="005A316F">
              <w:rPr>
                <w:rFonts w:ascii="Times New Roman" w:hAnsi="Times New Roman"/>
                <w:sz w:val="20"/>
                <w:lang w:eastAsia="zh-CN"/>
              </w:rPr>
              <w:t>. Unit: 0.1 ms.</w:t>
            </w:r>
          </w:p>
        </w:tc>
      </w:tr>
      <w:tr w:rsidR="005A316F" w:rsidRPr="005A316F" w14:paraId="463A8BC9" w14:textId="77777777" w:rsidTr="005A316F">
        <w:trPr>
          <w:trHeight w:val="179"/>
          <w:jc w:val="center"/>
        </w:trPr>
        <w:tc>
          <w:tcPr>
            <w:tcW w:w="1625" w:type="dxa"/>
            <w:vAlign w:val="center"/>
          </w:tcPr>
          <w:p w14:paraId="69962251" w14:textId="77777777" w:rsidR="005A316F" w:rsidRPr="005A316F" w:rsidRDefault="005A316F" w:rsidP="005C2FE0">
            <w:pPr>
              <w:pStyle w:val="TAL"/>
              <w:rPr>
                <w:rFonts w:ascii="Times New Roman" w:hAnsi="Times New Roman"/>
                <w:sz w:val="20"/>
                <w:lang w:eastAsia="zh-CN"/>
              </w:rPr>
            </w:pPr>
            <m:oMathPara>
              <m:oMathParaPr>
                <m:jc m:val="center"/>
              </m:oMathParaPr>
              <m:oMath>
                <m:r>
                  <w:rPr>
                    <w:rFonts w:ascii="Cambria Math" w:hAnsi="Cambria Math"/>
                    <w:sz w:val="20"/>
                    <w:lang w:eastAsia="zh-CN"/>
                  </w:rPr>
                  <m:t>tReceiv</m:t>
                </m:r>
                <m:r>
                  <m:rPr>
                    <m:sty m:val="p"/>
                  </m:rPr>
                  <w:rPr>
                    <w:rFonts w:ascii="Cambria Math" w:hAnsi="Cambria Math"/>
                    <w:sz w:val="20"/>
                    <w:lang w:eastAsia="zh-CN"/>
                  </w:rPr>
                  <m:t>(</m:t>
                </m:r>
                <m:r>
                  <w:rPr>
                    <w:rFonts w:ascii="Cambria Math" w:hAnsi="Cambria Math"/>
                    <w:sz w:val="20"/>
                    <w:lang w:eastAsia="zh-CN"/>
                  </w:rPr>
                  <m:t>i</m:t>
                </m:r>
                <m:r>
                  <m:rPr>
                    <m:sty m:val="p"/>
                  </m:rPr>
                  <w:rPr>
                    <w:rFonts w:ascii="Cambria Math" w:hAnsi="Cambria Math"/>
                    <w:sz w:val="20"/>
                    <w:lang w:eastAsia="zh-CN"/>
                  </w:rPr>
                  <m:t xml:space="preserve">, </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3FAF6175" w14:textId="46D6D42E" w:rsidR="005A316F" w:rsidRPr="005A316F" w:rsidRDefault="005A316F" w:rsidP="00C97BE9">
            <w:pPr>
              <w:pStyle w:val="TAL"/>
              <w:rPr>
                <w:rFonts w:ascii="Times New Roman" w:hAnsi="Times New Roman"/>
                <w:sz w:val="20"/>
                <w:lang w:eastAsia="zh-CN"/>
              </w:rPr>
            </w:pPr>
            <w:r w:rsidRPr="005A316F">
              <w:rPr>
                <w:rFonts w:ascii="Times New Roman" w:hAnsi="Times New Roman"/>
                <w:sz w:val="20"/>
                <w:lang w:eastAsia="zh-CN"/>
              </w:rPr>
              <w:t>The point in time when the</w:t>
            </w:r>
            <w:r w:rsidR="00C97BE9">
              <w:t xml:space="preserve"> </w:t>
            </w:r>
            <w:r w:rsidR="00C97BE9" w:rsidRPr="00C97BE9">
              <w:rPr>
                <w:rFonts w:ascii="Times New Roman" w:hAnsi="Times New Roman"/>
                <w:sz w:val="20"/>
                <w:lang w:eastAsia="zh-CN"/>
              </w:rPr>
              <w:t>transport block including the last part of DL PDCP SDU i is received successfully</w:t>
            </w:r>
            <w:r w:rsidR="00C97BE9">
              <w:rPr>
                <w:rFonts w:ascii="Times New Roman" w:hAnsi="Times New Roman"/>
                <w:sz w:val="20"/>
                <w:lang w:eastAsia="zh-CN"/>
              </w:rPr>
              <w:t>.</w:t>
            </w:r>
          </w:p>
        </w:tc>
      </w:tr>
      <w:tr w:rsidR="005A316F" w:rsidRPr="005A316F" w14:paraId="1A895366" w14:textId="77777777" w:rsidTr="005A316F">
        <w:trPr>
          <w:trHeight w:val="179"/>
          <w:jc w:val="center"/>
        </w:trPr>
        <w:tc>
          <w:tcPr>
            <w:tcW w:w="1625" w:type="dxa"/>
            <w:vAlign w:val="center"/>
          </w:tcPr>
          <w:p w14:paraId="4F11866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tSent</m:t>
                </m:r>
                <m:r>
                  <m:rPr>
                    <m:sty m:val="p"/>
                  </m:rPr>
                  <w:rPr>
                    <w:rFonts w:ascii="Cambria Math" w:hAnsi="Cambria Math"/>
                    <w:sz w:val="20"/>
                    <w:lang w:eastAsia="zh-CN"/>
                  </w:rPr>
                  <m:t>(</m:t>
                </m:r>
                <m:r>
                  <w:rPr>
                    <w:rFonts w:ascii="Cambria Math" w:hAnsi="Cambria Math"/>
                    <w:sz w:val="20"/>
                    <w:lang w:eastAsia="zh-CN"/>
                  </w:rPr>
                  <m:t>i</m:t>
                </m:r>
                <m:r>
                  <m:rPr>
                    <m:sty m:val="p"/>
                  </m:rPr>
                  <w:rPr>
                    <w:rFonts w:ascii="Cambria Math" w:hAnsi="Cambria Math"/>
                    <w:sz w:val="20"/>
                    <w:lang w:eastAsia="zh-CN"/>
                  </w:rPr>
                  <m:t>,</m:t>
                </m:r>
                <m:r>
                  <w:rPr>
                    <w:rFonts w:ascii="Cambria Math" w:hAnsi="Cambria Math"/>
                    <w:sz w:val="20"/>
                    <w:lang w:eastAsia="zh-CN"/>
                  </w:rPr>
                  <m:t>drbid</m:t>
                </m:r>
                <m:r>
                  <m:rPr>
                    <m:sty m:val="p"/>
                  </m:rPr>
                  <w:rPr>
                    <w:rFonts w:ascii="Cambria Math" w:hAnsi="Cambria Math"/>
                    <w:sz w:val="20"/>
                    <w:lang w:eastAsia="zh-CN"/>
                  </w:rPr>
                  <m:t>)</m:t>
                </m:r>
              </m:oMath>
            </m:oMathPara>
          </w:p>
        </w:tc>
        <w:tc>
          <w:tcPr>
            <w:tcW w:w="6308" w:type="dxa"/>
            <w:vAlign w:val="center"/>
          </w:tcPr>
          <w:p w14:paraId="6E5DAB81" w14:textId="54ED8C3A"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The point in time when the </w:t>
            </w:r>
            <w:r w:rsidR="009E7652">
              <w:rPr>
                <w:rFonts w:ascii="Times New Roman" w:hAnsi="Times New Roman"/>
                <w:sz w:val="20"/>
                <w:lang w:eastAsia="zh-CN"/>
              </w:rPr>
              <w:t>D</w:t>
            </w:r>
            <w:r w:rsidRPr="005A316F">
              <w:rPr>
                <w:rFonts w:ascii="Times New Roman" w:hAnsi="Times New Roman"/>
                <w:sz w:val="20"/>
                <w:lang w:eastAsia="zh-CN"/>
              </w:rPr>
              <w:t>L PDCP SDU i is sent to upper SAP.</w:t>
            </w:r>
          </w:p>
        </w:tc>
      </w:tr>
      <w:tr w:rsidR="005A316F" w:rsidRPr="005A316F" w14:paraId="03DA996C" w14:textId="77777777" w:rsidTr="005A316F">
        <w:trPr>
          <w:trHeight w:val="179"/>
          <w:jc w:val="center"/>
        </w:trPr>
        <w:tc>
          <w:tcPr>
            <w:tcW w:w="1625" w:type="dxa"/>
            <w:vAlign w:val="center"/>
          </w:tcPr>
          <w:p w14:paraId="21513A50"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i</m:t>
                </m:r>
              </m:oMath>
            </m:oMathPara>
          </w:p>
        </w:tc>
        <w:tc>
          <w:tcPr>
            <w:tcW w:w="6308" w:type="dxa"/>
            <w:vAlign w:val="center"/>
          </w:tcPr>
          <w:p w14:paraId="4436C2C3" w14:textId="6D12DBBD"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A </w:t>
            </w:r>
            <w:r w:rsidR="009E7652">
              <w:rPr>
                <w:rFonts w:ascii="Times New Roman" w:hAnsi="Times New Roman"/>
                <w:sz w:val="20"/>
                <w:lang w:eastAsia="zh-CN"/>
              </w:rPr>
              <w:t>D</w:t>
            </w:r>
            <w:r w:rsidRPr="005A316F">
              <w:rPr>
                <w:rFonts w:ascii="Times New Roman" w:hAnsi="Times New Roman"/>
                <w:sz w:val="20"/>
                <w:lang w:eastAsia="zh-CN"/>
              </w:rPr>
              <w:t xml:space="preserve">L PDCP SDU that is received by the PDCP during time period </w:t>
            </w:r>
            <m:oMath>
              <m:r>
                <w:rPr>
                  <w:rFonts w:ascii="Cambria Math" w:hAnsi="Cambria Math"/>
                  <w:sz w:val="20"/>
                  <w:lang w:eastAsia="zh-CN"/>
                </w:rPr>
                <m:t>T</m:t>
              </m:r>
            </m:oMath>
            <w:r w:rsidRPr="005A316F">
              <w:rPr>
                <w:rFonts w:ascii="Times New Roman" w:hAnsi="Times New Roman"/>
                <w:sz w:val="20"/>
                <w:lang w:eastAsia="zh-CN"/>
              </w:rPr>
              <w:t xml:space="preserve">. </w:t>
            </w:r>
          </w:p>
        </w:tc>
      </w:tr>
      <w:tr w:rsidR="005A316F" w:rsidRPr="005A316F" w14:paraId="73712D8A" w14:textId="77777777" w:rsidTr="005A316F">
        <w:trPr>
          <w:trHeight w:val="179"/>
          <w:jc w:val="center"/>
        </w:trPr>
        <w:tc>
          <w:tcPr>
            <w:tcW w:w="1625" w:type="dxa"/>
            <w:vAlign w:val="center"/>
          </w:tcPr>
          <w:p w14:paraId="743C6AE5"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I</m:t>
                </m:r>
                <m:r>
                  <m:rPr>
                    <m:sty m:val="p"/>
                  </m:rPr>
                  <w:rPr>
                    <w:rFonts w:ascii="Cambria Math" w:hAnsi="Cambria Math"/>
                    <w:sz w:val="20"/>
                    <w:lang w:eastAsia="zh-CN"/>
                  </w:rPr>
                  <m:t>(</m:t>
                </m:r>
                <m:r>
                  <w:rPr>
                    <w:rFonts w:ascii="Cambria Math" w:hAnsi="Cambria Math"/>
                    <w:sz w:val="20"/>
                    <w:lang w:eastAsia="zh-CN"/>
                  </w:rPr>
                  <m:t>T</m:t>
                </m:r>
                <m:r>
                  <m:rPr>
                    <m:sty m:val="p"/>
                  </m:rPr>
                  <w:rPr>
                    <w:rFonts w:ascii="Cambria Math" w:hAnsi="Cambria Math"/>
                    <w:sz w:val="20"/>
                    <w:lang w:eastAsia="zh-CN"/>
                  </w:rPr>
                  <m:t>)</m:t>
                </m:r>
              </m:oMath>
            </m:oMathPara>
          </w:p>
        </w:tc>
        <w:tc>
          <w:tcPr>
            <w:tcW w:w="6308" w:type="dxa"/>
            <w:vAlign w:val="center"/>
          </w:tcPr>
          <w:p w14:paraId="4CDDC8E7" w14:textId="55617E9B"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 xml:space="preserve">Total number of </w:t>
            </w:r>
            <w:r w:rsidR="009E7652">
              <w:rPr>
                <w:rFonts w:ascii="Times New Roman" w:hAnsi="Times New Roman"/>
                <w:sz w:val="20"/>
                <w:lang w:eastAsia="zh-CN"/>
              </w:rPr>
              <w:t>D</w:t>
            </w:r>
            <w:r w:rsidRPr="005A316F">
              <w:rPr>
                <w:rFonts w:ascii="Times New Roman" w:hAnsi="Times New Roman"/>
                <w:sz w:val="20"/>
                <w:lang w:eastAsia="zh-CN"/>
              </w:rPr>
              <w:t xml:space="preserve">L PDCP SDUs received during time period </w:t>
            </w:r>
            <m:oMath>
              <m:r>
                <w:rPr>
                  <w:rFonts w:ascii="Cambria Math" w:hAnsi="Cambria Math"/>
                  <w:sz w:val="20"/>
                  <w:lang w:eastAsia="zh-CN"/>
                </w:rPr>
                <m:t>T</m:t>
              </m:r>
            </m:oMath>
            <w:r w:rsidRPr="005A316F">
              <w:rPr>
                <w:rFonts w:ascii="Times New Roman" w:hAnsi="Times New Roman"/>
                <w:sz w:val="20"/>
                <w:lang w:eastAsia="zh-CN"/>
              </w:rPr>
              <w:t>.</w:t>
            </w:r>
          </w:p>
        </w:tc>
      </w:tr>
      <w:tr w:rsidR="005A316F" w:rsidRPr="005A316F" w14:paraId="1BF7CF71" w14:textId="77777777" w:rsidTr="005A316F">
        <w:trPr>
          <w:trHeight w:val="179"/>
          <w:jc w:val="center"/>
        </w:trPr>
        <w:tc>
          <w:tcPr>
            <w:tcW w:w="1625" w:type="dxa"/>
            <w:vAlign w:val="center"/>
          </w:tcPr>
          <w:p w14:paraId="57ED0F5A"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lang w:eastAsia="zh-CN"/>
                  </w:rPr>
                  <m:t>T</m:t>
                </m:r>
              </m:oMath>
            </m:oMathPara>
          </w:p>
        </w:tc>
        <w:tc>
          <w:tcPr>
            <w:tcW w:w="6308" w:type="dxa"/>
            <w:vAlign w:val="center"/>
          </w:tcPr>
          <w:p w14:paraId="3C72D23A" w14:textId="77777777"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Time Period during which the measurement is performed</w:t>
            </w:r>
          </w:p>
        </w:tc>
      </w:tr>
      <w:tr w:rsidR="005A316F" w:rsidRPr="005A316F" w14:paraId="77A28D59" w14:textId="77777777" w:rsidTr="005A316F">
        <w:trPr>
          <w:trHeight w:val="179"/>
          <w:jc w:val="center"/>
        </w:trPr>
        <w:tc>
          <w:tcPr>
            <w:tcW w:w="1625" w:type="dxa"/>
            <w:vAlign w:val="center"/>
          </w:tcPr>
          <w:p w14:paraId="0CDDE9C3" w14:textId="77777777" w:rsidR="005A316F" w:rsidRPr="005A316F" w:rsidRDefault="005A316F" w:rsidP="005C2FE0">
            <w:pPr>
              <w:pStyle w:val="TAL"/>
              <w:rPr>
                <w:rFonts w:ascii="Times New Roman" w:hAnsi="Times New Roman"/>
                <w:sz w:val="20"/>
                <w:lang w:eastAsia="zh-CN"/>
              </w:rPr>
            </w:pPr>
            <m:oMathPara>
              <m:oMath>
                <m:r>
                  <w:rPr>
                    <w:rFonts w:ascii="Cambria Math" w:hAnsi="Cambria Math"/>
                    <w:sz w:val="20"/>
                  </w:rPr>
                  <m:t>drbid</m:t>
                </m:r>
              </m:oMath>
            </m:oMathPara>
          </w:p>
        </w:tc>
        <w:tc>
          <w:tcPr>
            <w:tcW w:w="6308" w:type="dxa"/>
            <w:vAlign w:val="center"/>
          </w:tcPr>
          <w:p w14:paraId="385D8ACC" w14:textId="77777777" w:rsidR="005A316F" w:rsidRPr="005A316F" w:rsidRDefault="005A316F" w:rsidP="005C2FE0">
            <w:pPr>
              <w:pStyle w:val="TAL"/>
              <w:rPr>
                <w:rFonts w:ascii="Times New Roman" w:hAnsi="Times New Roman"/>
                <w:sz w:val="20"/>
                <w:lang w:eastAsia="zh-CN"/>
              </w:rPr>
            </w:pPr>
            <w:r w:rsidRPr="005A316F">
              <w:rPr>
                <w:rFonts w:ascii="Times New Roman" w:hAnsi="Times New Roman"/>
                <w:sz w:val="20"/>
                <w:lang w:eastAsia="zh-CN"/>
              </w:rPr>
              <w:t>The identity of the measured DRB.</w:t>
            </w:r>
          </w:p>
        </w:tc>
      </w:tr>
    </w:tbl>
    <w:p w14:paraId="425C3082" w14:textId="77777777" w:rsidR="004F63A3" w:rsidRPr="005A316F" w:rsidRDefault="004F63A3" w:rsidP="00A87BBE">
      <w:pPr>
        <w:rPr>
          <w:lang w:eastAsia="zh-CN"/>
        </w:rPr>
      </w:pPr>
    </w:p>
    <w:p w14:paraId="685099D3" w14:textId="679AA857" w:rsidR="00B15FD8" w:rsidRPr="00831AC2" w:rsidRDefault="00B15FD8" w:rsidP="00A87BBE">
      <w:pPr>
        <w:rPr>
          <w:b/>
          <w:lang w:val="en-US" w:eastAsia="zh-CN"/>
        </w:rPr>
      </w:pPr>
      <w:r w:rsidRPr="00831AC2">
        <w:rPr>
          <w:b/>
          <w:lang w:val="en-US" w:eastAsia="zh-CN"/>
        </w:rPr>
        <w:t xml:space="preserve">Proposal </w:t>
      </w:r>
      <w:r w:rsidR="002604FC" w:rsidRPr="00831AC2">
        <w:rPr>
          <w:b/>
          <w:lang w:val="en-US" w:eastAsia="zh-CN"/>
        </w:rPr>
        <w:t>2</w:t>
      </w:r>
      <w:r w:rsidRPr="00831AC2">
        <w:rPr>
          <w:b/>
          <w:lang w:val="en-US" w:eastAsia="zh-CN"/>
        </w:rPr>
        <w:t>:</w:t>
      </w:r>
      <w:r w:rsidR="004F63A3">
        <w:rPr>
          <w:b/>
          <w:lang w:val="en-US" w:eastAsia="zh-CN"/>
        </w:rPr>
        <w:t xml:space="preserve"> </w:t>
      </w:r>
      <w:r w:rsidR="0008446C">
        <w:rPr>
          <w:b/>
          <w:lang w:val="en-US" w:eastAsia="zh-CN"/>
        </w:rPr>
        <w:t>Define the</w:t>
      </w:r>
      <w:r w:rsidR="0008446C" w:rsidRPr="0008446C">
        <w:rPr>
          <w:b/>
          <w:lang w:val="en-US" w:eastAsia="zh-CN"/>
        </w:rPr>
        <w:t xml:space="preserve"> </w:t>
      </w:r>
      <w:r w:rsidR="0008446C" w:rsidRPr="0008446C">
        <w:rPr>
          <w:b/>
          <w:lang w:eastAsia="zh-CN"/>
        </w:rPr>
        <w:t xml:space="preserve">UE DL PDCP packet </w:t>
      </w:r>
      <w:r w:rsidR="00485ECF">
        <w:rPr>
          <w:b/>
          <w:lang w:eastAsia="zh-CN"/>
        </w:rPr>
        <w:t xml:space="preserve">average </w:t>
      </w:r>
      <w:r w:rsidR="0008446C" w:rsidRPr="0008446C">
        <w:rPr>
          <w:b/>
          <w:lang w:eastAsia="zh-CN"/>
        </w:rPr>
        <w:t>delay as</w:t>
      </w:r>
      <w:r w:rsidR="0008446C">
        <w:rPr>
          <w:b/>
          <w:lang w:eastAsia="zh-CN"/>
        </w:rPr>
        <w:t xml:space="preserve"> average of (</w:t>
      </w:r>
      <w:r w:rsidR="0008446C" w:rsidRPr="0008446C">
        <w:rPr>
          <w:b/>
          <w:lang w:eastAsia="zh-CN"/>
        </w:rPr>
        <w:t>the point time when the DL PDCP SDU i leaves the PDCP upper SAP</w:t>
      </w:r>
      <w:r w:rsidR="0008446C">
        <w:rPr>
          <w:b/>
          <w:lang w:eastAsia="zh-CN"/>
        </w:rPr>
        <w:t xml:space="preserve"> </w:t>
      </w:r>
      <w:r w:rsidR="00BD2C09">
        <w:rPr>
          <w:b/>
          <w:lang w:eastAsia="zh-CN"/>
        </w:rPr>
        <w:t xml:space="preserve">minus </w:t>
      </w:r>
      <w:r w:rsidR="0008446C">
        <w:rPr>
          <w:b/>
          <w:lang w:eastAsia="zh-CN"/>
        </w:rPr>
        <w:t xml:space="preserve">the point time when </w:t>
      </w:r>
      <w:r w:rsidR="0008446C" w:rsidRPr="0008446C">
        <w:rPr>
          <w:b/>
          <w:lang w:eastAsia="zh-CN"/>
        </w:rPr>
        <w:t>the transport block including the last part of DL PDCP SDU i is received successfully</w:t>
      </w:r>
      <w:r w:rsidR="0008446C">
        <w:rPr>
          <w:b/>
          <w:lang w:eastAsia="zh-CN"/>
        </w:rPr>
        <w:t>)</w:t>
      </w:r>
      <w:r w:rsidRPr="00831AC2">
        <w:rPr>
          <w:b/>
          <w:lang w:val="en-US" w:eastAsia="zh-CN"/>
        </w:rPr>
        <w:t>.</w:t>
      </w:r>
      <w:r w:rsidR="00CC080A">
        <w:rPr>
          <w:b/>
          <w:lang w:val="en-US" w:eastAsia="zh-CN"/>
        </w:rPr>
        <w:t xml:space="preserve"> </w:t>
      </w:r>
    </w:p>
    <w:p w14:paraId="0A31793A" w14:textId="77777777" w:rsidR="00306E27" w:rsidRPr="00306E27" w:rsidRDefault="00306E27" w:rsidP="0056440E">
      <w:pPr>
        <w:spacing w:before="180"/>
        <w:rPr>
          <w:bCs/>
          <w:kern w:val="2"/>
          <w:lang w:eastAsia="zh-CN"/>
        </w:rPr>
      </w:pPr>
    </w:p>
    <w:p w14:paraId="34C99636" w14:textId="77777777" w:rsidR="008E7986" w:rsidRDefault="008E7986" w:rsidP="008E7986">
      <w:pPr>
        <w:pStyle w:val="1"/>
      </w:pPr>
      <w:r>
        <w:t>3</w:t>
      </w:r>
      <w:r>
        <w:tab/>
        <w:t>Conclusions</w:t>
      </w:r>
    </w:p>
    <w:bookmarkEnd w:id="0"/>
    <w:p w14:paraId="449635B7" w14:textId="67653DC8" w:rsidR="00744B1D" w:rsidRPr="00831AC2" w:rsidRDefault="00D75F67" w:rsidP="00676E3E">
      <w:r w:rsidRPr="00831AC2">
        <w:t>Based on the discussion above, we have the following proposals.</w:t>
      </w:r>
    </w:p>
    <w:p w14:paraId="32633EB3" w14:textId="514AA3E4" w:rsidR="00D137E3" w:rsidRPr="00831AC2" w:rsidRDefault="00795F5A" w:rsidP="00D137E3">
      <w:pPr>
        <w:rPr>
          <w:b/>
          <w:lang w:val="en-US" w:eastAsia="zh-CN"/>
        </w:rPr>
      </w:pPr>
      <w:r w:rsidRPr="00831AC2">
        <w:rPr>
          <w:b/>
          <w:lang w:val="en-US" w:eastAsia="zh-CN"/>
        </w:rPr>
        <w:t>Observation 1:</w:t>
      </w:r>
      <w:r w:rsidR="00707060" w:rsidRPr="00831AC2">
        <w:rPr>
          <w:b/>
          <w:lang w:val="en-US" w:eastAsia="zh-CN"/>
        </w:rPr>
        <w:t xml:space="preserve"> </w:t>
      </w:r>
      <w:r w:rsidR="006E4170" w:rsidRPr="008A120C">
        <w:rPr>
          <w:b/>
          <w:lang w:val="en-US" w:eastAsia="zh-CN"/>
        </w:rPr>
        <w:t xml:space="preserve">the </w:t>
      </w:r>
      <w:r w:rsidR="006E4170">
        <w:rPr>
          <w:b/>
          <w:lang w:val="en-US" w:eastAsia="zh-CN"/>
        </w:rPr>
        <w:t xml:space="preserve">current </w:t>
      </w:r>
      <w:r w:rsidR="006E4170" w:rsidRPr="008A120C">
        <w:rPr>
          <w:b/>
          <w:lang w:val="en-US" w:eastAsia="zh-CN"/>
        </w:rPr>
        <w:t xml:space="preserve">RAN part of the DL packet delay </w:t>
      </w:r>
      <w:r w:rsidR="006E4170">
        <w:rPr>
          <w:b/>
          <w:lang w:val="en-US" w:eastAsia="zh-CN"/>
        </w:rPr>
        <w:t xml:space="preserve">measurement </w:t>
      </w:r>
      <w:r w:rsidR="006E4170" w:rsidRPr="008A120C">
        <w:rPr>
          <w:b/>
          <w:lang w:val="en-US" w:eastAsia="zh-CN"/>
        </w:rPr>
        <w:t>lacks the UE DL PDCP p</w:t>
      </w:r>
      <w:r w:rsidR="006E4170">
        <w:rPr>
          <w:b/>
          <w:lang w:val="en-US" w:eastAsia="zh-CN"/>
        </w:rPr>
        <w:t>acket</w:t>
      </w:r>
      <w:r w:rsidR="006E4170" w:rsidRPr="008A120C">
        <w:rPr>
          <w:b/>
          <w:lang w:val="en-US" w:eastAsia="zh-CN"/>
        </w:rPr>
        <w:t xml:space="preserve"> delay</w:t>
      </w:r>
      <w:r w:rsidR="006E4170">
        <w:rPr>
          <w:b/>
          <w:lang w:val="en-US" w:eastAsia="zh-CN"/>
        </w:rPr>
        <w:t xml:space="preserve"> measurement</w:t>
      </w:r>
      <w:r w:rsidR="006E4170" w:rsidRPr="008A120C">
        <w:rPr>
          <w:b/>
          <w:lang w:val="en-US" w:eastAsia="zh-CN"/>
        </w:rPr>
        <w:t xml:space="preserve">, i.e. the time it takes to receive the transport block successfully until the </w:t>
      </w:r>
      <w:r w:rsidR="006E4170">
        <w:rPr>
          <w:b/>
          <w:lang w:val="en-US" w:eastAsia="zh-CN"/>
        </w:rPr>
        <w:t xml:space="preserve">DL </w:t>
      </w:r>
      <w:r w:rsidR="006E4170" w:rsidRPr="008A120C">
        <w:rPr>
          <w:b/>
          <w:lang w:val="en-US" w:eastAsia="zh-CN"/>
        </w:rPr>
        <w:t>packet leaving the PDCP upper SAP</w:t>
      </w:r>
      <w:r w:rsidR="006E4170">
        <w:rPr>
          <w:b/>
          <w:lang w:val="en-US" w:eastAsia="zh-CN"/>
        </w:rPr>
        <w:t>, while the RAN part of the UL packet delay measurement is complete</w:t>
      </w:r>
      <w:r w:rsidR="006E4170" w:rsidRPr="00831AC2">
        <w:rPr>
          <w:b/>
          <w:lang w:val="en-US" w:eastAsia="zh-CN"/>
        </w:rPr>
        <w:t>.</w:t>
      </w:r>
      <w:r w:rsidR="006E4170">
        <w:rPr>
          <w:b/>
          <w:lang w:val="en-US" w:eastAsia="zh-CN"/>
        </w:rPr>
        <w:t xml:space="preserve"> And it is useful to have a complete RAN part of the DL packet average delay for </w:t>
      </w:r>
      <w:r w:rsidR="006E4170" w:rsidRPr="001D0BBF">
        <w:rPr>
          <w:b/>
          <w:lang w:val="en-US" w:eastAsia="zh-CN"/>
        </w:rPr>
        <w:t>OAM performance observability or for QoS verification of MDT or for the QoS monitoring</w:t>
      </w:r>
      <w:r w:rsidR="006E4170">
        <w:rPr>
          <w:b/>
          <w:lang w:val="en-US" w:eastAsia="zh-CN"/>
        </w:rPr>
        <w:t>.</w:t>
      </w:r>
    </w:p>
    <w:p w14:paraId="2D0EF895" w14:textId="068EFE9D" w:rsidR="00D137E3" w:rsidRPr="00831AC2" w:rsidRDefault="006575F6" w:rsidP="00460CF7">
      <w:pPr>
        <w:rPr>
          <w:bCs/>
          <w:kern w:val="2"/>
          <w:lang w:val="en-US"/>
        </w:rPr>
      </w:pPr>
      <w:r w:rsidRPr="00831AC2">
        <w:rPr>
          <w:b/>
          <w:lang w:val="en-US" w:eastAsia="zh-CN"/>
        </w:rPr>
        <w:lastRenderedPageBreak/>
        <w:t>Proposal 1</w:t>
      </w:r>
      <w:r w:rsidR="00D137E3" w:rsidRPr="00831AC2">
        <w:rPr>
          <w:b/>
          <w:lang w:val="en-US" w:eastAsia="zh-CN"/>
        </w:rPr>
        <w:t>:</w:t>
      </w:r>
      <w:r w:rsidR="004A799A" w:rsidRPr="00831AC2">
        <w:rPr>
          <w:b/>
          <w:lang w:val="en-US" w:eastAsia="zh-CN"/>
        </w:rPr>
        <w:t xml:space="preserve"> </w:t>
      </w:r>
      <w:r w:rsidR="006604E5">
        <w:rPr>
          <w:b/>
          <w:lang w:val="en-US" w:eastAsia="zh-CN"/>
        </w:rPr>
        <w:t>RAN2 to introduce the UE DL PDCP packet average delay measurement</w:t>
      </w:r>
      <w:r w:rsidR="006604E5" w:rsidRPr="00831AC2">
        <w:rPr>
          <w:b/>
          <w:lang w:val="en-US" w:eastAsia="zh-CN"/>
        </w:rPr>
        <w:t>.</w:t>
      </w:r>
    </w:p>
    <w:p w14:paraId="5C4C30B2" w14:textId="74F72D85" w:rsidR="00A200B5" w:rsidRPr="00831AC2" w:rsidRDefault="006575F6" w:rsidP="00460CF7">
      <w:pPr>
        <w:rPr>
          <w:b/>
          <w:lang w:val="en-US" w:eastAsia="zh-CN"/>
        </w:rPr>
      </w:pPr>
      <w:r w:rsidRPr="00831AC2">
        <w:rPr>
          <w:b/>
          <w:lang w:val="en-US" w:eastAsia="zh-CN"/>
        </w:rPr>
        <w:t>Proposal 2</w:t>
      </w:r>
      <w:r w:rsidR="00A200B5" w:rsidRPr="00831AC2">
        <w:rPr>
          <w:b/>
          <w:lang w:val="en-US" w:eastAsia="zh-CN"/>
        </w:rPr>
        <w:t xml:space="preserve">: </w:t>
      </w:r>
      <w:r w:rsidR="00F42E2C">
        <w:rPr>
          <w:b/>
          <w:lang w:val="en-US" w:eastAsia="zh-CN"/>
        </w:rPr>
        <w:t>Define the</w:t>
      </w:r>
      <w:r w:rsidR="00F42E2C" w:rsidRPr="0008446C">
        <w:rPr>
          <w:b/>
          <w:lang w:val="en-US" w:eastAsia="zh-CN"/>
        </w:rPr>
        <w:t xml:space="preserve"> </w:t>
      </w:r>
      <w:r w:rsidR="00F42E2C" w:rsidRPr="0008446C">
        <w:rPr>
          <w:b/>
          <w:lang w:eastAsia="zh-CN"/>
        </w:rPr>
        <w:t xml:space="preserve">UE DL PDCP packet </w:t>
      </w:r>
      <w:r w:rsidR="00F42E2C">
        <w:rPr>
          <w:b/>
          <w:lang w:eastAsia="zh-CN"/>
        </w:rPr>
        <w:t xml:space="preserve">average </w:t>
      </w:r>
      <w:r w:rsidR="00F42E2C" w:rsidRPr="0008446C">
        <w:rPr>
          <w:b/>
          <w:lang w:eastAsia="zh-CN"/>
        </w:rPr>
        <w:t>delay as</w:t>
      </w:r>
      <w:r w:rsidR="00F42E2C">
        <w:rPr>
          <w:b/>
          <w:lang w:eastAsia="zh-CN"/>
        </w:rPr>
        <w:t xml:space="preserve"> average of (</w:t>
      </w:r>
      <w:r w:rsidR="00F42E2C" w:rsidRPr="0008446C">
        <w:rPr>
          <w:b/>
          <w:lang w:eastAsia="zh-CN"/>
        </w:rPr>
        <w:t>the point time when the DL PDCP SDU i leaves the PDCP upper SAP</w:t>
      </w:r>
      <w:r w:rsidR="00F42E2C">
        <w:rPr>
          <w:b/>
          <w:lang w:eastAsia="zh-CN"/>
        </w:rPr>
        <w:t xml:space="preserve"> minus the point time when </w:t>
      </w:r>
      <w:r w:rsidR="00F42E2C" w:rsidRPr="0008446C">
        <w:rPr>
          <w:b/>
          <w:lang w:eastAsia="zh-CN"/>
        </w:rPr>
        <w:t>the transport block including the last part of DL PDCP SDU i is received successfully</w:t>
      </w:r>
      <w:r w:rsidR="00F42E2C">
        <w:rPr>
          <w:b/>
          <w:lang w:eastAsia="zh-CN"/>
        </w:rPr>
        <w:t>)</w:t>
      </w:r>
      <w:r w:rsidR="00F42E2C" w:rsidRPr="00831AC2">
        <w:rPr>
          <w:b/>
          <w:lang w:val="en-US" w:eastAsia="zh-CN"/>
        </w:rPr>
        <w:t>.</w:t>
      </w:r>
    </w:p>
    <w:p w14:paraId="404B682A" w14:textId="61DB6701" w:rsidR="003E31FD" w:rsidRPr="003A0483" w:rsidRDefault="003E31FD" w:rsidP="003E31FD">
      <w:pPr>
        <w:pStyle w:val="1"/>
      </w:pPr>
      <w:r>
        <w:t>4</w:t>
      </w:r>
      <w:r>
        <w:tab/>
        <w:t>References</w:t>
      </w:r>
    </w:p>
    <w:p w14:paraId="03CFC9C0" w14:textId="2446A609" w:rsidR="0017184A" w:rsidRPr="00831AC2" w:rsidRDefault="00E563BC" w:rsidP="00E26708">
      <w:pPr>
        <w:pStyle w:val="EX"/>
      </w:pPr>
      <w:r w:rsidRPr="00831AC2">
        <w:t xml:space="preserve">5G performance measurements, </w:t>
      </w:r>
      <w:r w:rsidR="008B15B8" w:rsidRPr="00831AC2">
        <w:t xml:space="preserve">3GPP </w:t>
      </w:r>
      <w:r w:rsidRPr="00831AC2">
        <w:rPr>
          <w:lang w:eastAsia="zh-CN"/>
        </w:rPr>
        <w:t xml:space="preserve">TS </w:t>
      </w:r>
      <w:r w:rsidRPr="00831AC2">
        <w:rPr>
          <w:rFonts w:hint="eastAsia"/>
          <w:lang w:eastAsia="zh-CN"/>
        </w:rPr>
        <w:t>2</w:t>
      </w:r>
      <w:r w:rsidRPr="00831AC2">
        <w:rPr>
          <w:lang w:eastAsia="zh-CN"/>
        </w:rPr>
        <w:t>8.552 V16.8.0.</w:t>
      </w:r>
    </w:p>
    <w:sectPr w:rsidR="0017184A" w:rsidRPr="00831AC2">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D8E51" w14:textId="77777777" w:rsidR="004F76AC" w:rsidRDefault="004F76AC">
      <w:r>
        <w:separator/>
      </w:r>
    </w:p>
  </w:endnote>
  <w:endnote w:type="continuationSeparator" w:id="0">
    <w:p w14:paraId="2E866A5B" w14:textId="77777777" w:rsidR="004F76AC" w:rsidRDefault="004F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E72324" w:rsidRDefault="00E72324"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E9643" w14:textId="77777777" w:rsidR="004F76AC" w:rsidRDefault="004F76AC">
      <w:r>
        <w:separator/>
      </w:r>
    </w:p>
  </w:footnote>
  <w:footnote w:type="continuationSeparator" w:id="0">
    <w:p w14:paraId="77E2A749" w14:textId="77777777" w:rsidR="004F76AC" w:rsidRDefault="004F76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CA54BD"/>
    <w:multiLevelType w:val="hybridMultilevel"/>
    <w:tmpl w:val="3F5AEB9C"/>
    <w:lvl w:ilvl="0" w:tplc="CBB8FA3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3"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4"/>
  </w:num>
  <w:num w:numId="8">
    <w:abstractNumId w:val="3"/>
  </w:num>
  <w:num w:numId="9">
    <w:abstractNumId w:val="2"/>
  </w:num>
  <w:num w:numId="10">
    <w:abstractNumId w:val="6"/>
  </w:num>
  <w:num w:numId="11">
    <w:abstractNumId w:val="11"/>
  </w:num>
  <w:num w:numId="12">
    <w:abstractNumId w:val="12"/>
  </w:num>
  <w:num w:numId="13">
    <w:abstractNumId w:val="7"/>
  </w:num>
  <w:num w:numId="14">
    <w:abstractNumId w:val="13"/>
  </w:num>
  <w:num w:numId="15">
    <w:abstractNumId w:val="5"/>
  </w:num>
  <w:num w:numId="16">
    <w:abstractNumId w:val="8"/>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B93"/>
    <w:rsid w:val="00005676"/>
    <w:rsid w:val="000063E9"/>
    <w:rsid w:val="00010655"/>
    <w:rsid w:val="00010B89"/>
    <w:rsid w:val="0001481B"/>
    <w:rsid w:val="00023750"/>
    <w:rsid w:val="00024D68"/>
    <w:rsid w:val="000271DE"/>
    <w:rsid w:val="000309EC"/>
    <w:rsid w:val="00031196"/>
    <w:rsid w:val="00033397"/>
    <w:rsid w:val="00040095"/>
    <w:rsid w:val="00041CF5"/>
    <w:rsid w:val="00042013"/>
    <w:rsid w:val="00051834"/>
    <w:rsid w:val="00054A22"/>
    <w:rsid w:val="00055559"/>
    <w:rsid w:val="00062023"/>
    <w:rsid w:val="00063EA4"/>
    <w:rsid w:val="0006526C"/>
    <w:rsid w:val="000655A6"/>
    <w:rsid w:val="00074F44"/>
    <w:rsid w:val="00080512"/>
    <w:rsid w:val="00083E10"/>
    <w:rsid w:val="0008446C"/>
    <w:rsid w:val="0008460C"/>
    <w:rsid w:val="000872A4"/>
    <w:rsid w:val="00097203"/>
    <w:rsid w:val="0009755D"/>
    <w:rsid w:val="000A074E"/>
    <w:rsid w:val="000A365D"/>
    <w:rsid w:val="000A6474"/>
    <w:rsid w:val="000A7B22"/>
    <w:rsid w:val="000B2CFA"/>
    <w:rsid w:val="000B3E5C"/>
    <w:rsid w:val="000B515F"/>
    <w:rsid w:val="000C47C3"/>
    <w:rsid w:val="000C50DC"/>
    <w:rsid w:val="000C7CCC"/>
    <w:rsid w:val="000D102E"/>
    <w:rsid w:val="000D521C"/>
    <w:rsid w:val="000D582E"/>
    <w:rsid w:val="000D58AB"/>
    <w:rsid w:val="000D7B98"/>
    <w:rsid w:val="000E12A1"/>
    <w:rsid w:val="000E1AFC"/>
    <w:rsid w:val="000F7392"/>
    <w:rsid w:val="00101A9C"/>
    <w:rsid w:val="00104BC6"/>
    <w:rsid w:val="001061CB"/>
    <w:rsid w:val="00106466"/>
    <w:rsid w:val="00107255"/>
    <w:rsid w:val="00107C38"/>
    <w:rsid w:val="00112C6C"/>
    <w:rsid w:val="001220F8"/>
    <w:rsid w:val="00130174"/>
    <w:rsid w:val="00133525"/>
    <w:rsid w:val="0013608F"/>
    <w:rsid w:val="00136CEF"/>
    <w:rsid w:val="001378F3"/>
    <w:rsid w:val="001420A9"/>
    <w:rsid w:val="00160F3D"/>
    <w:rsid w:val="001644D8"/>
    <w:rsid w:val="00167E38"/>
    <w:rsid w:val="0017007C"/>
    <w:rsid w:val="0017184A"/>
    <w:rsid w:val="00173F32"/>
    <w:rsid w:val="001742C9"/>
    <w:rsid w:val="001773F6"/>
    <w:rsid w:val="0018138E"/>
    <w:rsid w:val="001866AB"/>
    <w:rsid w:val="001A4C42"/>
    <w:rsid w:val="001B0409"/>
    <w:rsid w:val="001B541B"/>
    <w:rsid w:val="001C21C3"/>
    <w:rsid w:val="001D02C2"/>
    <w:rsid w:val="001D0BBF"/>
    <w:rsid w:val="001D3AF3"/>
    <w:rsid w:val="001E0171"/>
    <w:rsid w:val="001E69EE"/>
    <w:rsid w:val="001F0505"/>
    <w:rsid w:val="001F0590"/>
    <w:rsid w:val="001F0C1D"/>
    <w:rsid w:val="001F1132"/>
    <w:rsid w:val="001F168B"/>
    <w:rsid w:val="001F22A3"/>
    <w:rsid w:val="001F43F8"/>
    <w:rsid w:val="001F64B4"/>
    <w:rsid w:val="001F75EF"/>
    <w:rsid w:val="00201CB6"/>
    <w:rsid w:val="002027AD"/>
    <w:rsid w:val="00204579"/>
    <w:rsid w:val="00205A11"/>
    <w:rsid w:val="00211EA3"/>
    <w:rsid w:val="002347A2"/>
    <w:rsid w:val="002347D9"/>
    <w:rsid w:val="00235042"/>
    <w:rsid w:val="002369B7"/>
    <w:rsid w:val="00237E37"/>
    <w:rsid w:val="0024123A"/>
    <w:rsid w:val="00241F2F"/>
    <w:rsid w:val="0024205C"/>
    <w:rsid w:val="00245165"/>
    <w:rsid w:val="00246647"/>
    <w:rsid w:val="00247926"/>
    <w:rsid w:val="002508FA"/>
    <w:rsid w:val="00254AB3"/>
    <w:rsid w:val="002604FC"/>
    <w:rsid w:val="002675F0"/>
    <w:rsid w:val="0027424B"/>
    <w:rsid w:val="00276EE4"/>
    <w:rsid w:val="002772D3"/>
    <w:rsid w:val="00277485"/>
    <w:rsid w:val="002807E5"/>
    <w:rsid w:val="00295C21"/>
    <w:rsid w:val="002A2B57"/>
    <w:rsid w:val="002A33CE"/>
    <w:rsid w:val="002B1998"/>
    <w:rsid w:val="002B6339"/>
    <w:rsid w:val="002C196A"/>
    <w:rsid w:val="002D5258"/>
    <w:rsid w:val="002D67C9"/>
    <w:rsid w:val="002E00EE"/>
    <w:rsid w:val="002E2170"/>
    <w:rsid w:val="002F0A45"/>
    <w:rsid w:val="002F3888"/>
    <w:rsid w:val="002F41D1"/>
    <w:rsid w:val="00301A21"/>
    <w:rsid w:val="0030555E"/>
    <w:rsid w:val="00306E27"/>
    <w:rsid w:val="00313F1B"/>
    <w:rsid w:val="003172DC"/>
    <w:rsid w:val="003261E8"/>
    <w:rsid w:val="00331E92"/>
    <w:rsid w:val="00335C25"/>
    <w:rsid w:val="00335F92"/>
    <w:rsid w:val="003448DD"/>
    <w:rsid w:val="00346EA4"/>
    <w:rsid w:val="003501FB"/>
    <w:rsid w:val="003511B1"/>
    <w:rsid w:val="0035462D"/>
    <w:rsid w:val="00362B28"/>
    <w:rsid w:val="00372C8F"/>
    <w:rsid w:val="0037453D"/>
    <w:rsid w:val="003765B8"/>
    <w:rsid w:val="0038169C"/>
    <w:rsid w:val="00390311"/>
    <w:rsid w:val="00394931"/>
    <w:rsid w:val="003951F7"/>
    <w:rsid w:val="003A0483"/>
    <w:rsid w:val="003A2259"/>
    <w:rsid w:val="003A23A0"/>
    <w:rsid w:val="003A4ACA"/>
    <w:rsid w:val="003A5B70"/>
    <w:rsid w:val="003B0015"/>
    <w:rsid w:val="003B347F"/>
    <w:rsid w:val="003B3EB6"/>
    <w:rsid w:val="003B6758"/>
    <w:rsid w:val="003B6D40"/>
    <w:rsid w:val="003C10CE"/>
    <w:rsid w:val="003C3971"/>
    <w:rsid w:val="003C564B"/>
    <w:rsid w:val="003D1FE2"/>
    <w:rsid w:val="003D288F"/>
    <w:rsid w:val="003D36E3"/>
    <w:rsid w:val="003D7520"/>
    <w:rsid w:val="003D7AA8"/>
    <w:rsid w:val="003E31FD"/>
    <w:rsid w:val="003E43E3"/>
    <w:rsid w:val="003E4DE1"/>
    <w:rsid w:val="003E5276"/>
    <w:rsid w:val="003E6557"/>
    <w:rsid w:val="003E7753"/>
    <w:rsid w:val="003F185B"/>
    <w:rsid w:val="003F3AD6"/>
    <w:rsid w:val="003F3C0E"/>
    <w:rsid w:val="00403E7F"/>
    <w:rsid w:val="00407B61"/>
    <w:rsid w:val="00410618"/>
    <w:rsid w:val="004143C5"/>
    <w:rsid w:val="00423334"/>
    <w:rsid w:val="00424BF2"/>
    <w:rsid w:val="004345EC"/>
    <w:rsid w:val="00434D3E"/>
    <w:rsid w:val="004353D5"/>
    <w:rsid w:val="00445F9D"/>
    <w:rsid w:val="00447117"/>
    <w:rsid w:val="00447DAC"/>
    <w:rsid w:val="00455227"/>
    <w:rsid w:val="00460CF7"/>
    <w:rsid w:val="00462D23"/>
    <w:rsid w:val="0047379C"/>
    <w:rsid w:val="00476CE3"/>
    <w:rsid w:val="0048173C"/>
    <w:rsid w:val="004826A9"/>
    <w:rsid w:val="00485ECF"/>
    <w:rsid w:val="0048614B"/>
    <w:rsid w:val="004921AD"/>
    <w:rsid w:val="00493055"/>
    <w:rsid w:val="004A0FC8"/>
    <w:rsid w:val="004A72B5"/>
    <w:rsid w:val="004A799A"/>
    <w:rsid w:val="004B2CA6"/>
    <w:rsid w:val="004B6F2F"/>
    <w:rsid w:val="004C0025"/>
    <w:rsid w:val="004C1601"/>
    <w:rsid w:val="004D3578"/>
    <w:rsid w:val="004D6DA4"/>
    <w:rsid w:val="004E1CF1"/>
    <w:rsid w:val="004E213A"/>
    <w:rsid w:val="004E350F"/>
    <w:rsid w:val="004E3579"/>
    <w:rsid w:val="004E662D"/>
    <w:rsid w:val="004E681F"/>
    <w:rsid w:val="004E6EB4"/>
    <w:rsid w:val="004F0988"/>
    <w:rsid w:val="004F1813"/>
    <w:rsid w:val="004F3340"/>
    <w:rsid w:val="004F3E3D"/>
    <w:rsid w:val="004F3E84"/>
    <w:rsid w:val="004F552B"/>
    <w:rsid w:val="004F63A3"/>
    <w:rsid w:val="004F69C8"/>
    <w:rsid w:val="004F76AC"/>
    <w:rsid w:val="00500733"/>
    <w:rsid w:val="005078E4"/>
    <w:rsid w:val="005128A8"/>
    <w:rsid w:val="0051323A"/>
    <w:rsid w:val="0051713E"/>
    <w:rsid w:val="005214DC"/>
    <w:rsid w:val="00524116"/>
    <w:rsid w:val="005245EB"/>
    <w:rsid w:val="0053388B"/>
    <w:rsid w:val="00535773"/>
    <w:rsid w:val="00543E6C"/>
    <w:rsid w:val="00547189"/>
    <w:rsid w:val="00547F43"/>
    <w:rsid w:val="00552958"/>
    <w:rsid w:val="00560913"/>
    <w:rsid w:val="00562B5D"/>
    <w:rsid w:val="0056440E"/>
    <w:rsid w:val="00565087"/>
    <w:rsid w:val="00572E14"/>
    <w:rsid w:val="00575751"/>
    <w:rsid w:val="00583ADE"/>
    <w:rsid w:val="00584261"/>
    <w:rsid w:val="00584279"/>
    <w:rsid w:val="005908BF"/>
    <w:rsid w:val="005973BE"/>
    <w:rsid w:val="005A3096"/>
    <w:rsid w:val="005A316F"/>
    <w:rsid w:val="005A5986"/>
    <w:rsid w:val="005B0515"/>
    <w:rsid w:val="005B3706"/>
    <w:rsid w:val="005B3B5F"/>
    <w:rsid w:val="005B5047"/>
    <w:rsid w:val="005C0578"/>
    <w:rsid w:val="005D2E01"/>
    <w:rsid w:val="005D3941"/>
    <w:rsid w:val="005D7526"/>
    <w:rsid w:val="005D76E3"/>
    <w:rsid w:val="005E352F"/>
    <w:rsid w:val="005E69AE"/>
    <w:rsid w:val="005F1677"/>
    <w:rsid w:val="005F2080"/>
    <w:rsid w:val="005F2C8C"/>
    <w:rsid w:val="00601946"/>
    <w:rsid w:val="00602AEA"/>
    <w:rsid w:val="0060440C"/>
    <w:rsid w:val="00607E3C"/>
    <w:rsid w:val="00614FDF"/>
    <w:rsid w:val="0061523D"/>
    <w:rsid w:val="006246A7"/>
    <w:rsid w:val="0062595A"/>
    <w:rsid w:val="00627C37"/>
    <w:rsid w:val="0063543D"/>
    <w:rsid w:val="00636AE4"/>
    <w:rsid w:val="00642197"/>
    <w:rsid w:val="00642550"/>
    <w:rsid w:val="00647114"/>
    <w:rsid w:val="006500C0"/>
    <w:rsid w:val="0065021E"/>
    <w:rsid w:val="00654E0E"/>
    <w:rsid w:val="006575F6"/>
    <w:rsid w:val="006604E5"/>
    <w:rsid w:val="00664B1A"/>
    <w:rsid w:val="00676E3E"/>
    <w:rsid w:val="006915D0"/>
    <w:rsid w:val="00691A37"/>
    <w:rsid w:val="00692656"/>
    <w:rsid w:val="006933CB"/>
    <w:rsid w:val="00697FB0"/>
    <w:rsid w:val="006A2A85"/>
    <w:rsid w:val="006A323F"/>
    <w:rsid w:val="006A4045"/>
    <w:rsid w:val="006A4135"/>
    <w:rsid w:val="006A4A6F"/>
    <w:rsid w:val="006B0443"/>
    <w:rsid w:val="006B1621"/>
    <w:rsid w:val="006B30D0"/>
    <w:rsid w:val="006B740C"/>
    <w:rsid w:val="006C061D"/>
    <w:rsid w:val="006C3D95"/>
    <w:rsid w:val="006C5DC0"/>
    <w:rsid w:val="006C7525"/>
    <w:rsid w:val="006D6366"/>
    <w:rsid w:val="006E1642"/>
    <w:rsid w:val="006E290D"/>
    <w:rsid w:val="006E4170"/>
    <w:rsid w:val="006E434B"/>
    <w:rsid w:val="006E5C86"/>
    <w:rsid w:val="006E5D4D"/>
    <w:rsid w:val="006F729C"/>
    <w:rsid w:val="00702CE9"/>
    <w:rsid w:val="0070316F"/>
    <w:rsid w:val="00703AB4"/>
    <w:rsid w:val="00704674"/>
    <w:rsid w:val="00707060"/>
    <w:rsid w:val="00707124"/>
    <w:rsid w:val="00713C44"/>
    <w:rsid w:val="00730341"/>
    <w:rsid w:val="007331AE"/>
    <w:rsid w:val="00734A5B"/>
    <w:rsid w:val="0074026F"/>
    <w:rsid w:val="0074136A"/>
    <w:rsid w:val="00741EED"/>
    <w:rsid w:val="007429F6"/>
    <w:rsid w:val="00742FD2"/>
    <w:rsid w:val="00744B1D"/>
    <w:rsid w:val="00744E76"/>
    <w:rsid w:val="0075186F"/>
    <w:rsid w:val="00752198"/>
    <w:rsid w:val="00753881"/>
    <w:rsid w:val="007613A4"/>
    <w:rsid w:val="00765BED"/>
    <w:rsid w:val="007713D4"/>
    <w:rsid w:val="00771833"/>
    <w:rsid w:val="00774DA4"/>
    <w:rsid w:val="00774EA1"/>
    <w:rsid w:val="00776039"/>
    <w:rsid w:val="00777176"/>
    <w:rsid w:val="00781F0F"/>
    <w:rsid w:val="0078318F"/>
    <w:rsid w:val="00791558"/>
    <w:rsid w:val="0079253A"/>
    <w:rsid w:val="00795736"/>
    <w:rsid w:val="00795F5A"/>
    <w:rsid w:val="00797086"/>
    <w:rsid w:val="007A779B"/>
    <w:rsid w:val="007B1526"/>
    <w:rsid w:val="007B31AF"/>
    <w:rsid w:val="007B4EA9"/>
    <w:rsid w:val="007B600E"/>
    <w:rsid w:val="007B6D80"/>
    <w:rsid w:val="007C14FD"/>
    <w:rsid w:val="007D1104"/>
    <w:rsid w:val="007D227F"/>
    <w:rsid w:val="007D368A"/>
    <w:rsid w:val="007D50F8"/>
    <w:rsid w:val="007D62C7"/>
    <w:rsid w:val="007E5DDC"/>
    <w:rsid w:val="007E61B8"/>
    <w:rsid w:val="007F0F4A"/>
    <w:rsid w:val="008028A4"/>
    <w:rsid w:val="00803196"/>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77A2"/>
    <w:rsid w:val="00846F18"/>
    <w:rsid w:val="00857745"/>
    <w:rsid w:val="00870D00"/>
    <w:rsid w:val="008730C8"/>
    <w:rsid w:val="008736FF"/>
    <w:rsid w:val="008768CA"/>
    <w:rsid w:val="00882458"/>
    <w:rsid w:val="00885E96"/>
    <w:rsid w:val="008A120C"/>
    <w:rsid w:val="008A2E73"/>
    <w:rsid w:val="008A5A70"/>
    <w:rsid w:val="008A7428"/>
    <w:rsid w:val="008A7581"/>
    <w:rsid w:val="008A796A"/>
    <w:rsid w:val="008B15B8"/>
    <w:rsid w:val="008B4DC8"/>
    <w:rsid w:val="008C384C"/>
    <w:rsid w:val="008C3D3E"/>
    <w:rsid w:val="008C499C"/>
    <w:rsid w:val="008D3D0C"/>
    <w:rsid w:val="008D5254"/>
    <w:rsid w:val="008D6CEC"/>
    <w:rsid w:val="008D70D0"/>
    <w:rsid w:val="008E1810"/>
    <w:rsid w:val="008E7986"/>
    <w:rsid w:val="008F1588"/>
    <w:rsid w:val="008F6282"/>
    <w:rsid w:val="008F6FF8"/>
    <w:rsid w:val="009012BD"/>
    <w:rsid w:val="00901DB9"/>
    <w:rsid w:val="0090271F"/>
    <w:rsid w:val="00902E23"/>
    <w:rsid w:val="009057BA"/>
    <w:rsid w:val="00910E77"/>
    <w:rsid w:val="009114D7"/>
    <w:rsid w:val="0091348E"/>
    <w:rsid w:val="00913853"/>
    <w:rsid w:val="00917CCB"/>
    <w:rsid w:val="00930D34"/>
    <w:rsid w:val="00932699"/>
    <w:rsid w:val="009332B0"/>
    <w:rsid w:val="00942EC2"/>
    <w:rsid w:val="0095033E"/>
    <w:rsid w:val="009532BB"/>
    <w:rsid w:val="009575A3"/>
    <w:rsid w:val="00960814"/>
    <w:rsid w:val="00961ADE"/>
    <w:rsid w:val="0096691B"/>
    <w:rsid w:val="00967DAC"/>
    <w:rsid w:val="00976977"/>
    <w:rsid w:val="00977E47"/>
    <w:rsid w:val="00982464"/>
    <w:rsid w:val="00986F56"/>
    <w:rsid w:val="00990F9E"/>
    <w:rsid w:val="00997281"/>
    <w:rsid w:val="00997C9A"/>
    <w:rsid w:val="009A4DB7"/>
    <w:rsid w:val="009A763F"/>
    <w:rsid w:val="009B2828"/>
    <w:rsid w:val="009B53A1"/>
    <w:rsid w:val="009C3253"/>
    <w:rsid w:val="009C72E6"/>
    <w:rsid w:val="009D05FB"/>
    <w:rsid w:val="009D61F9"/>
    <w:rsid w:val="009D798C"/>
    <w:rsid w:val="009E14D7"/>
    <w:rsid w:val="009E6B92"/>
    <w:rsid w:val="009E7652"/>
    <w:rsid w:val="009E777F"/>
    <w:rsid w:val="009F245A"/>
    <w:rsid w:val="009F3661"/>
    <w:rsid w:val="009F37B7"/>
    <w:rsid w:val="009F3A6F"/>
    <w:rsid w:val="009F5E43"/>
    <w:rsid w:val="009F6881"/>
    <w:rsid w:val="009F6F20"/>
    <w:rsid w:val="00A0158B"/>
    <w:rsid w:val="00A037C9"/>
    <w:rsid w:val="00A10EEA"/>
    <w:rsid w:val="00A10F02"/>
    <w:rsid w:val="00A110C7"/>
    <w:rsid w:val="00A13BC0"/>
    <w:rsid w:val="00A15EFF"/>
    <w:rsid w:val="00A164B4"/>
    <w:rsid w:val="00A200B5"/>
    <w:rsid w:val="00A22D5A"/>
    <w:rsid w:val="00A2339B"/>
    <w:rsid w:val="00A2395C"/>
    <w:rsid w:val="00A2397C"/>
    <w:rsid w:val="00A2426E"/>
    <w:rsid w:val="00A2587E"/>
    <w:rsid w:val="00A264BB"/>
    <w:rsid w:val="00A26956"/>
    <w:rsid w:val="00A27EB3"/>
    <w:rsid w:val="00A348E8"/>
    <w:rsid w:val="00A36240"/>
    <w:rsid w:val="00A40A2F"/>
    <w:rsid w:val="00A41046"/>
    <w:rsid w:val="00A423F4"/>
    <w:rsid w:val="00A45CE2"/>
    <w:rsid w:val="00A46B82"/>
    <w:rsid w:val="00A53724"/>
    <w:rsid w:val="00A5551A"/>
    <w:rsid w:val="00A558BE"/>
    <w:rsid w:val="00A61F23"/>
    <w:rsid w:val="00A6297D"/>
    <w:rsid w:val="00A62E92"/>
    <w:rsid w:val="00A70A88"/>
    <w:rsid w:val="00A71A9C"/>
    <w:rsid w:val="00A73129"/>
    <w:rsid w:val="00A73BCE"/>
    <w:rsid w:val="00A73D51"/>
    <w:rsid w:val="00A74075"/>
    <w:rsid w:val="00A75A83"/>
    <w:rsid w:val="00A807DA"/>
    <w:rsid w:val="00A82346"/>
    <w:rsid w:val="00A84B5A"/>
    <w:rsid w:val="00A862D7"/>
    <w:rsid w:val="00A86B86"/>
    <w:rsid w:val="00A87BBE"/>
    <w:rsid w:val="00A92BA1"/>
    <w:rsid w:val="00A93484"/>
    <w:rsid w:val="00A938C3"/>
    <w:rsid w:val="00A93DB8"/>
    <w:rsid w:val="00A9482C"/>
    <w:rsid w:val="00AA5E8F"/>
    <w:rsid w:val="00AB1C53"/>
    <w:rsid w:val="00AB3C47"/>
    <w:rsid w:val="00AB408F"/>
    <w:rsid w:val="00AC6BC6"/>
    <w:rsid w:val="00AD330E"/>
    <w:rsid w:val="00AD563A"/>
    <w:rsid w:val="00AD7677"/>
    <w:rsid w:val="00AE0E06"/>
    <w:rsid w:val="00AE3797"/>
    <w:rsid w:val="00AE44FD"/>
    <w:rsid w:val="00AE6D34"/>
    <w:rsid w:val="00B00A85"/>
    <w:rsid w:val="00B03B5E"/>
    <w:rsid w:val="00B102B6"/>
    <w:rsid w:val="00B15449"/>
    <w:rsid w:val="00B15FD8"/>
    <w:rsid w:val="00B2275A"/>
    <w:rsid w:val="00B23DD2"/>
    <w:rsid w:val="00B270CF"/>
    <w:rsid w:val="00B27A39"/>
    <w:rsid w:val="00B33034"/>
    <w:rsid w:val="00B35A8E"/>
    <w:rsid w:val="00B35DBA"/>
    <w:rsid w:val="00B35E94"/>
    <w:rsid w:val="00B35F32"/>
    <w:rsid w:val="00B369A7"/>
    <w:rsid w:val="00B37332"/>
    <w:rsid w:val="00B43A92"/>
    <w:rsid w:val="00B55359"/>
    <w:rsid w:val="00B55D8C"/>
    <w:rsid w:val="00B56AB7"/>
    <w:rsid w:val="00B57BEB"/>
    <w:rsid w:val="00B64F8E"/>
    <w:rsid w:val="00B71F7C"/>
    <w:rsid w:val="00B80010"/>
    <w:rsid w:val="00B80F14"/>
    <w:rsid w:val="00B8224F"/>
    <w:rsid w:val="00B93086"/>
    <w:rsid w:val="00B93BE6"/>
    <w:rsid w:val="00B978D4"/>
    <w:rsid w:val="00BA19ED"/>
    <w:rsid w:val="00BA300B"/>
    <w:rsid w:val="00BA3D48"/>
    <w:rsid w:val="00BA4B8D"/>
    <w:rsid w:val="00BA5ADB"/>
    <w:rsid w:val="00BA6B22"/>
    <w:rsid w:val="00BC0F7D"/>
    <w:rsid w:val="00BC29C3"/>
    <w:rsid w:val="00BC3F5A"/>
    <w:rsid w:val="00BD00C7"/>
    <w:rsid w:val="00BD2C09"/>
    <w:rsid w:val="00BD300D"/>
    <w:rsid w:val="00BD5F52"/>
    <w:rsid w:val="00BE3255"/>
    <w:rsid w:val="00BE32BD"/>
    <w:rsid w:val="00BE4D89"/>
    <w:rsid w:val="00BE7AEF"/>
    <w:rsid w:val="00BF128E"/>
    <w:rsid w:val="00BF3DBF"/>
    <w:rsid w:val="00BF522B"/>
    <w:rsid w:val="00BF660A"/>
    <w:rsid w:val="00C0148B"/>
    <w:rsid w:val="00C01A4D"/>
    <w:rsid w:val="00C05CA9"/>
    <w:rsid w:val="00C11D0C"/>
    <w:rsid w:val="00C12008"/>
    <w:rsid w:val="00C120EB"/>
    <w:rsid w:val="00C124E6"/>
    <w:rsid w:val="00C1496A"/>
    <w:rsid w:val="00C207B3"/>
    <w:rsid w:val="00C20C9A"/>
    <w:rsid w:val="00C218C6"/>
    <w:rsid w:val="00C21E56"/>
    <w:rsid w:val="00C301E7"/>
    <w:rsid w:val="00C30AE6"/>
    <w:rsid w:val="00C32093"/>
    <w:rsid w:val="00C33079"/>
    <w:rsid w:val="00C3516B"/>
    <w:rsid w:val="00C35660"/>
    <w:rsid w:val="00C45231"/>
    <w:rsid w:val="00C54E3B"/>
    <w:rsid w:val="00C6017C"/>
    <w:rsid w:val="00C61CAA"/>
    <w:rsid w:val="00C645F2"/>
    <w:rsid w:val="00C6545D"/>
    <w:rsid w:val="00C72833"/>
    <w:rsid w:val="00C80F1D"/>
    <w:rsid w:val="00C812DD"/>
    <w:rsid w:val="00C832B0"/>
    <w:rsid w:val="00C93F40"/>
    <w:rsid w:val="00C972D4"/>
    <w:rsid w:val="00C97BE9"/>
    <w:rsid w:val="00CA1FF6"/>
    <w:rsid w:val="00CA2F63"/>
    <w:rsid w:val="00CA3D0C"/>
    <w:rsid w:val="00CA5839"/>
    <w:rsid w:val="00CB3DDA"/>
    <w:rsid w:val="00CC080A"/>
    <w:rsid w:val="00CD1FC7"/>
    <w:rsid w:val="00CD347F"/>
    <w:rsid w:val="00CD3528"/>
    <w:rsid w:val="00CD38F2"/>
    <w:rsid w:val="00CE6722"/>
    <w:rsid w:val="00CE7900"/>
    <w:rsid w:val="00CF20E3"/>
    <w:rsid w:val="00CF3390"/>
    <w:rsid w:val="00CF3C5A"/>
    <w:rsid w:val="00CF53C3"/>
    <w:rsid w:val="00D0150F"/>
    <w:rsid w:val="00D02105"/>
    <w:rsid w:val="00D062EF"/>
    <w:rsid w:val="00D0787D"/>
    <w:rsid w:val="00D137E3"/>
    <w:rsid w:val="00D212FB"/>
    <w:rsid w:val="00D23934"/>
    <w:rsid w:val="00D26579"/>
    <w:rsid w:val="00D309CC"/>
    <w:rsid w:val="00D4461B"/>
    <w:rsid w:val="00D46431"/>
    <w:rsid w:val="00D568F7"/>
    <w:rsid w:val="00D56A52"/>
    <w:rsid w:val="00D57972"/>
    <w:rsid w:val="00D616F7"/>
    <w:rsid w:val="00D675A9"/>
    <w:rsid w:val="00D71A6D"/>
    <w:rsid w:val="00D738D6"/>
    <w:rsid w:val="00D74AC1"/>
    <w:rsid w:val="00D7502D"/>
    <w:rsid w:val="00D755EB"/>
    <w:rsid w:val="00D75F67"/>
    <w:rsid w:val="00D84F98"/>
    <w:rsid w:val="00D87E00"/>
    <w:rsid w:val="00D9134D"/>
    <w:rsid w:val="00D926E9"/>
    <w:rsid w:val="00D9676D"/>
    <w:rsid w:val="00D96F4E"/>
    <w:rsid w:val="00DA327D"/>
    <w:rsid w:val="00DA7A03"/>
    <w:rsid w:val="00DB1818"/>
    <w:rsid w:val="00DB3D43"/>
    <w:rsid w:val="00DB5A6B"/>
    <w:rsid w:val="00DC06ED"/>
    <w:rsid w:val="00DC0F04"/>
    <w:rsid w:val="00DC210C"/>
    <w:rsid w:val="00DC309B"/>
    <w:rsid w:val="00DC4DA2"/>
    <w:rsid w:val="00DD3B12"/>
    <w:rsid w:val="00DD4C17"/>
    <w:rsid w:val="00DE5973"/>
    <w:rsid w:val="00DE7112"/>
    <w:rsid w:val="00DE7A5B"/>
    <w:rsid w:val="00DF000A"/>
    <w:rsid w:val="00DF20D7"/>
    <w:rsid w:val="00DF2B1F"/>
    <w:rsid w:val="00DF3112"/>
    <w:rsid w:val="00DF434F"/>
    <w:rsid w:val="00DF6189"/>
    <w:rsid w:val="00DF62CD"/>
    <w:rsid w:val="00E003A3"/>
    <w:rsid w:val="00E010BC"/>
    <w:rsid w:val="00E01934"/>
    <w:rsid w:val="00E03A1D"/>
    <w:rsid w:val="00E121FF"/>
    <w:rsid w:val="00E1328D"/>
    <w:rsid w:val="00E14F1D"/>
    <w:rsid w:val="00E16509"/>
    <w:rsid w:val="00E20951"/>
    <w:rsid w:val="00E214B7"/>
    <w:rsid w:val="00E24E34"/>
    <w:rsid w:val="00E26708"/>
    <w:rsid w:val="00E30929"/>
    <w:rsid w:val="00E376CD"/>
    <w:rsid w:val="00E40260"/>
    <w:rsid w:val="00E43C6C"/>
    <w:rsid w:val="00E44582"/>
    <w:rsid w:val="00E465AC"/>
    <w:rsid w:val="00E46A12"/>
    <w:rsid w:val="00E47116"/>
    <w:rsid w:val="00E50039"/>
    <w:rsid w:val="00E52814"/>
    <w:rsid w:val="00E563BC"/>
    <w:rsid w:val="00E649A9"/>
    <w:rsid w:val="00E65E13"/>
    <w:rsid w:val="00E71C26"/>
    <w:rsid w:val="00E72324"/>
    <w:rsid w:val="00E72ABE"/>
    <w:rsid w:val="00E74D99"/>
    <w:rsid w:val="00E75D3C"/>
    <w:rsid w:val="00E76183"/>
    <w:rsid w:val="00E76A07"/>
    <w:rsid w:val="00E77645"/>
    <w:rsid w:val="00E77D13"/>
    <w:rsid w:val="00E8127C"/>
    <w:rsid w:val="00E822C7"/>
    <w:rsid w:val="00EA11F2"/>
    <w:rsid w:val="00EA1665"/>
    <w:rsid w:val="00EA2C1F"/>
    <w:rsid w:val="00EA6F9B"/>
    <w:rsid w:val="00EB1BD2"/>
    <w:rsid w:val="00EB369C"/>
    <w:rsid w:val="00EB7F76"/>
    <w:rsid w:val="00EC1B61"/>
    <w:rsid w:val="00EC4A25"/>
    <w:rsid w:val="00EC4B89"/>
    <w:rsid w:val="00EC55C0"/>
    <w:rsid w:val="00ED69E2"/>
    <w:rsid w:val="00ED7CE1"/>
    <w:rsid w:val="00EE48CD"/>
    <w:rsid w:val="00EE5AA7"/>
    <w:rsid w:val="00EF528C"/>
    <w:rsid w:val="00EF6C70"/>
    <w:rsid w:val="00EF7BF5"/>
    <w:rsid w:val="00F025A2"/>
    <w:rsid w:val="00F02C43"/>
    <w:rsid w:val="00F04712"/>
    <w:rsid w:val="00F15287"/>
    <w:rsid w:val="00F16C89"/>
    <w:rsid w:val="00F16E39"/>
    <w:rsid w:val="00F1763F"/>
    <w:rsid w:val="00F1778F"/>
    <w:rsid w:val="00F21311"/>
    <w:rsid w:val="00F22EC7"/>
    <w:rsid w:val="00F2345C"/>
    <w:rsid w:val="00F25745"/>
    <w:rsid w:val="00F262F6"/>
    <w:rsid w:val="00F325C8"/>
    <w:rsid w:val="00F42E2C"/>
    <w:rsid w:val="00F459EA"/>
    <w:rsid w:val="00F45F18"/>
    <w:rsid w:val="00F501B8"/>
    <w:rsid w:val="00F62AEB"/>
    <w:rsid w:val="00F62CE9"/>
    <w:rsid w:val="00F650CA"/>
    <w:rsid w:val="00F653B8"/>
    <w:rsid w:val="00F65AD8"/>
    <w:rsid w:val="00F65EC6"/>
    <w:rsid w:val="00F70647"/>
    <w:rsid w:val="00F712B9"/>
    <w:rsid w:val="00F7437C"/>
    <w:rsid w:val="00F76A1C"/>
    <w:rsid w:val="00F815BB"/>
    <w:rsid w:val="00F82350"/>
    <w:rsid w:val="00F86365"/>
    <w:rsid w:val="00F905B8"/>
    <w:rsid w:val="00F914BD"/>
    <w:rsid w:val="00F937F5"/>
    <w:rsid w:val="00F97896"/>
    <w:rsid w:val="00F97B58"/>
    <w:rsid w:val="00FA0847"/>
    <w:rsid w:val="00FA0AB6"/>
    <w:rsid w:val="00FA1266"/>
    <w:rsid w:val="00FA2149"/>
    <w:rsid w:val="00FA2821"/>
    <w:rsid w:val="00FA62EC"/>
    <w:rsid w:val="00FB590E"/>
    <w:rsid w:val="00FC1192"/>
    <w:rsid w:val="00FC781E"/>
    <w:rsid w:val="00FD0F3A"/>
    <w:rsid w:val="00FE160C"/>
    <w:rsid w:val="00FE3198"/>
    <w:rsid w:val="00FE44D7"/>
    <w:rsid w:val="00FE7095"/>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122CD5A4-E26A-48B8-9DCB-6113B1E4F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4357B-6D60-4030-98FF-710CA8975E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1420</TotalTime>
  <Pages>3</Pages>
  <Words>1063</Words>
  <Characters>6060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7109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CTC</cp:lastModifiedBy>
  <cp:revision>247</cp:revision>
  <cp:lastPrinted>2019-02-25T14:05:00Z</cp:lastPrinted>
  <dcterms:created xsi:type="dcterms:W3CDTF">2020-08-07T03:29:00Z</dcterms:created>
  <dcterms:modified xsi:type="dcterms:W3CDTF">2021-04-01T02:13:00Z</dcterms:modified>
  <cp:category/>
</cp:coreProperties>
</file>